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492D" w14:textId="77777777" w:rsidR="005C3ADC" w:rsidRPr="009F02E2" w:rsidRDefault="00ED5A24" w:rsidP="000329DA">
      <w:pPr>
        <w:jc w:val="center"/>
        <w:rPr>
          <w:rFonts w:cstheme="minorHAnsi"/>
          <w:b/>
        </w:rPr>
      </w:pPr>
      <w:r w:rsidRPr="009F02E2">
        <w:rPr>
          <w:rFonts w:cstheme="minorHAnsi"/>
          <w:noProof/>
        </w:rPr>
        <w:drawing>
          <wp:anchor distT="0" distB="0" distL="114300" distR="114300" simplePos="0" relativeHeight="251657728" behindDoc="0" locked="0" layoutInCell="1" allowOverlap="1" wp14:anchorId="0C672A52" wp14:editId="6CCF39CB">
            <wp:simplePos x="0" y="0"/>
            <wp:positionH relativeFrom="margin">
              <wp:posOffset>571500</wp:posOffset>
            </wp:positionH>
            <wp:positionV relativeFrom="paragraph">
              <wp:posOffset>11430</wp:posOffset>
            </wp:positionV>
            <wp:extent cx="400101" cy="419100"/>
            <wp:effectExtent l="0" t="0" r="0" b="0"/>
            <wp:wrapNone/>
            <wp:docPr id="4" name="Picture 2" descr="CRLP_logo_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LP_logo_krasains"/>
                    <pic:cNvPicPr>
                      <a:picLocks noChangeAspect="1" noChangeArrowheads="1"/>
                    </pic:cNvPicPr>
                  </pic:nvPicPr>
                  <pic:blipFill>
                    <a:blip r:embed="rId8" cstate="print"/>
                    <a:srcRect/>
                    <a:stretch>
                      <a:fillRect/>
                    </a:stretch>
                  </pic:blipFill>
                  <pic:spPr bwMode="auto">
                    <a:xfrm>
                      <a:off x="0" y="0"/>
                      <a:ext cx="400101" cy="419100"/>
                    </a:xfrm>
                    <a:prstGeom prst="rect">
                      <a:avLst/>
                    </a:prstGeom>
                    <a:noFill/>
                    <a:ln w="9525">
                      <a:noFill/>
                      <a:miter lim="800000"/>
                      <a:headEnd/>
                      <a:tailEnd/>
                    </a:ln>
                  </pic:spPr>
                </pic:pic>
              </a:graphicData>
            </a:graphic>
          </wp:anchor>
        </w:drawing>
      </w:r>
      <w:r w:rsidR="005C3ADC" w:rsidRPr="009F02E2">
        <w:rPr>
          <w:rFonts w:cstheme="minorHAnsi"/>
          <w:b/>
        </w:rPr>
        <w:t xml:space="preserve">           </w:t>
      </w:r>
      <w:r w:rsidR="005C3ADC" w:rsidRPr="009F02E2">
        <w:rPr>
          <w:rFonts w:cstheme="minorHAnsi"/>
          <w:noProof/>
        </w:rPr>
        <w:drawing>
          <wp:inline distT="0" distB="0" distL="0" distR="0" wp14:anchorId="64E90ED0" wp14:editId="5BEA3B52">
            <wp:extent cx="3248025" cy="385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7293" cy="405467"/>
                    </a:xfrm>
                    <a:prstGeom prst="rect">
                      <a:avLst/>
                    </a:prstGeom>
                    <a:noFill/>
                  </pic:spPr>
                </pic:pic>
              </a:graphicData>
            </a:graphic>
          </wp:inline>
        </w:drawing>
      </w:r>
      <w:r w:rsidR="005C3ADC" w:rsidRPr="009F02E2">
        <w:rPr>
          <w:rFonts w:cstheme="minorHAnsi"/>
          <w:b/>
        </w:rPr>
        <w:t xml:space="preserve">    </w:t>
      </w:r>
      <w:r w:rsidR="005C3ADC" w:rsidRPr="009F02E2">
        <w:rPr>
          <w:rFonts w:cstheme="minorHAnsi"/>
          <w:noProof/>
        </w:rPr>
        <w:drawing>
          <wp:inline distT="0" distB="0" distL="0" distR="0" wp14:anchorId="43F298FF" wp14:editId="4CE4512B">
            <wp:extent cx="445923" cy="440055"/>
            <wp:effectExtent l="0" t="0" r="0" b="0"/>
            <wp:docPr id="5" name="Picture 5" descr="D:\Liga\BRASLA\PARTNERĪBA BRASLA\LOGO raksturojums\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ga\BRASLA\PARTNERĪBA BRASLA\LOGO raksturojums\LEAD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257" cy="450253"/>
                    </a:xfrm>
                    <a:prstGeom prst="rect">
                      <a:avLst/>
                    </a:prstGeom>
                    <a:noFill/>
                    <a:ln>
                      <a:noFill/>
                    </a:ln>
                  </pic:spPr>
                </pic:pic>
              </a:graphicData>
            </a:graphic>
          </wp:inline>
        </w:drawing>
      </w:r>
    </w:p>
    <w:p w14:paraId="7348019C" w14:textId="77777777" w:rsidR="005C3ADC" w:rsidRPr="009F02E2" w:rsidRDefault="005C3ADC" w:rsidP="005C3ADC">
      <w:pPr>
        <w:pStyle w:val="Sarakstarindkopa"/>
        <w:ind w:left="1942" w:firstLine="218"/>
        <w:rPr>
          <w:rFonts w:cstheme="minorHAnsi"/>
          <w:sz w:val="20"/>
          <w:szCs w:val="20"/>
        </w:rPr>
      </w:pPr>
      <w:r w:rsidRPr="009F02E2">
        <w:rPr>
          <w:rFonts w:cstheme="minorHAnsi"/>
          <w:i/>
          <w:iCs/>
          <w:sz w:val="20"/>
          <w:szCs w:val="20"/>
        </w:rPr>
        <w:t xml:space="preserve">  „Atbalsta Zemkopības ministrija un Lauku atbalsta dienests</w:t>
      </w:r>
      <w:r w:rsidRPr="009F02E2">
        <w:rPr>
          <w:rFonts w:cstheme="minorHAnsi"/>
          <w:sz w:val="20"/>
          <w:szCs w:val="20"/>
        </w:rPr>
        <w:t>”</w:t>
      </w:r>
    </w:p>
    <w:p w14:paraId="2C72BBB4" w14:textId="77777777" w:rsidR="008C3C60" w:rsidRPr="001E46A7" w:rsidRDefault="00583B37" w:rsidP="00695F94">
      <w:pPr>
        <w:jc w:val="center"/>
        <w:rPr>
          <w:rFonts w:cstheme="minorHAnsi"/>
          <w:sz w:val="28"/>
          <w:szCs w:val="28"/>
        </w:rPr>
      </w:pPr>
      <w:r>
        <w:rPr>
          <w:rFonts w:cstheme="minorHAnsi"/>
          <w:sz w:val="28"/>
          <w:szCs w:val="28"/>
        </w:rPr>
        <w:t>Atbalsta pretendenta p</w:t>
      </w:r>
      <w:r w:rsidR="00724E67" w:rsidRPr="001E46A7">
        <w:rPr>
          <w:rFonts w:cstheme="minorHAnsi"/>
          <w:sz w:val="28"/>
          <w:szCs w:val="28"/>
        </w:rPr>
        <w:t>ašnovērtējums par projekta atbilstību vietējās attīstības stratēģijā attiecīgajai rīcībai noteiktajiem projektu vērtēšanas kritērijiem</w:t>
      </w:r>
      <w:r w:rsidR="00724E67" w:rsidRPr="001E46A7">
        <w:rPr>
          <w:rFonts w:cstheme="minorHAnsi"/>
          <w:sz w:val="28"/>
          <w:szCs w:val="28"/>
        </w:rPr>
        <w:tab/>
      </w:r>
      <w:r w:rsidR="00724E67" w:rsidRPr="001E46A7">
        <w:rPr>
          <w:rFonts w:cstheme="minorHAnsi"/>
          <w:sz w:val="28"/>
          <w:szCs w:val="28"/>
        </w:rPr>
        <w:tab/>
      </w:r>
      <w:r w:rsidR="00724E67" w:rsidRPr="001E46A7">
        <w:rPr>
          <w:rFonts w:cstheme="minorHAnsi"/>
          <w:sz w:val="28"/>
          <w:szCs w:val="28"/>
        </w:rPr>
        <w:tab/>
      </w:r>
      <w:r w:rsidR="00724E67" w:rsidRPr="001E46A7">
        <w:rPr>
          <w:rFonts w:cstheme="minorHAnsi"/>
          <w:sz w:val="28"/>
          <w:szCs w:val="28"/>
        </w:rPr>
        <w:tab/>
      </w:r>
      <w:r w:rsidR="00724E67" w:rsidRPr="001E46A7">
        <w:rPr>
          <w:rFonts w:cstheme="minorHAnsi"/>
          <w:sz w:val="28"/>
          <w:szCs w:val="28"/>
        </w:rPr>
        <w:tab/>
      </w:r>
      <w:r w:rsidR="00724E67" w:rsidRPr="001E46A7">
        <w:rPr>
          <w:rFonts w:cstheme="minorHAnsi"/>
          <w:sz w:val="28"/>
          <w:szCs w:val="28"/>
        </w:rPr>
        <w:tab/>
      </w:r>
      <w:r w:rsidR="00724E67" w:rsidRPr="001E46A7">
        <w:rPr>
          <w:rFonts w:cstheme="minorHAnsi"/>
          <w:sz w:val="28"/>
          <w:szCs w:val="28"/>
        </w:rPr>
        <w:tab/>
      </w:r>
      <w:r w:rsidR="00724E67" w:rsidRPr="001E46A7">
        <w:rPr>
          <w:rFonts w:cstheme="minorHAnsi"/>
          <w:sz w:val="28"/>
          <w:szCs w:val="28"/>
        </w:rPr>
        <w:tab/>
      </w:r>
      <w:r w:rsidR="00724E67" w:rsidRPr="001E46A7">
        <w:rPr>
          <w:rFonts w:cstheme="minorHAnsi"/>
          <w:sz w:val="28"/>
          <w:szCs w:val="28"/>
        </w:rPr>
        <w:tab/>
      </w:r>
      <w:r w:rsidR="00724E67" w:rsidRPr="001E46A7">
        <w:rPr>
          <w:rFonts w:cstheme="minorHAnsi"/>
          <w:sz w:val="28"/>
          <w:szCs w:val="28"/>
        </w:rPr>
        <w:tab/>
      </w:r>
      <w:r w:rsidR="00724E67" w:rsidRPr="001E46A7">
        <w:rPr>
          <w:rFonts w:cstheme="minorHAnsi"/>
          <w:sz w:val="28"/>
          <w:szCs w:val="28"/>
        </w:rPr>
        <w:tab/>
      </w:r>
    </w:p>
    <w:p w14:paraId="4897AFF2" w14:textId="77777777" w:rsidR="007652FE" w:rsidRDefault="008C3C60" w:rsidP="007652FE">
      <w:pPr>
        <w:rPr>
          <w:rFonts w:cstheme="minorHAnsi"/>
        </w:rPr>
      </w:pPr>
      <w:r w:rsidRPr="008C3C60">
        <w:rPr>
          <w:rFonts w:cstheme="minorHAnsi"/>
        </w:rPr>
        <w:t>Aktivitāte 5.1. "Vietējās ekonomikas stiprināšanas iniciatīvas"</w:t>
      </w:r>
      <w:r w:rsidRPr="008C3C60">
        <w:rPr>
          <w:rFonts w:cstheme="minorHAnsi"/>
        </w:rPr>
        <w:tab/>
      </w:r>
      <w:r w:rsidRPr="008C3C60">
        <w:rPr>
          <w:rFonts w:cstheme="minorHAnsi"/>
        </w:rPr>
        <w:tab/>
      </w:r>
      <w:r w:rsidRPr="008C3C60">
        <w:rPr>
          <w:rFonts w:cstheme="minorHAnsi"/>
        </w:rPr>
        <w:tab/>
      </w:r>
      <w:r w:rsidRPr="008C3C60">
        <w:rPr>
          <w:rFonts w:cstheme="minorHAnsi"/>
        </w:rPr>
        <w:tab/>
      </w:r>
    </w:p>
    <w:p w14:paraId="7E45C2A8" w14:textId="77777777" w:rsidR="008C3C60" w:rsidRPr="001E46A7" w:rsidRDefault="001E46A7" w:rsidP="007652FE">
      <w:pPr>
        <w:rPr>
          <w:rFonts w:cstheme="minorHAnsi"/>
        </w:rPr>
      </w:pPr>
      <w:r w:rsidRPr="001E46A7">
        <w:rPr>
          <w:rFonts w:cstheme="minorHAnsi"/>
          <w:b/>
          <w:iCs/>
        </w:rPr>
        <w:t xml:space="preserve">Rīcība 1.1 </w:t>
      </w:r>
      <w:r w:rsidRPr="001E46A7">
        <w:rPr>
          <w:rFonts w:eastAsia="Times New Roman" w:cstheme="minorHAnsi"/>
          <w:b/>
          <w:lang w:eastAsia="zh-CN"/>
        </w:rPr>
        <w:t>Uzņēmumu (mikro un mazo) radīšana un attīstība, vietējās produkcijas realizācijas vides radīšana vai labiekārtošana</w:t>
      </w:r>
      <w:r w:rsidR="008C3C60" w:rsidRPr="001E46A7">
        <w:rPr>
          <w:rFonts w:cstheme="minorHAnsi"/>
        </w:rPr>
        <w:tab/>
      </w:r>
      <w:r w:rsidR="008C3C60" w:rsidRPr="001E46A7">
        <w:rPr>
          <w:rFonts w:cstheme="minorHAnsi"/>
        </w:rPr>
        <w:tab/>
      </w:r>
      <w:r w:rsidR="008C3C60" w:rsidRPr="001E46A7">
        <w:rPr>
          <w:rFonts w:cstheme="minorHAnsi"/>
        </w:rPr>
        <w:tab/>
      </w:r>
      <w:r w:rsidR="008C3C60" w:rsidRPr="001E46A7">
        <w:rPr>
          <w:rFonts w:cstheme="minorHAnsi"/>
        </w:rPr>
        <w:tab/>
      </w:r>
      <w:r w:rsidR="008C3C60" w:rsidRPr="001E46A7">
        <w:rPr>
          <w:rFonts w:cstheme="minorHAnsi"/>
        </w:rPr>
        <w:tab/>
      </w:r>
      <w:r w:rsidR="008C3C60" w:rsidRPr="001E46A7">
        <w:rPr>
          <w:rFonts w:cstheme="minorHAnsi"/>
        </w:rPr>
        <w:tab/>
      </w:r>
      <w:r w:rsidR="008C3C60" w:rsidRPr="001E46A7">
        <w:rPr>
          <w:rFonts w:cstheme="minorHAnsi"/>
        </w:rPr>
        <w:tab/>
      </w:r>
    </w:p>
    <w:p w14:paraId="5549AEE0" w14:textId="77777777" w:rsidR="008C3C60" w:rsidRPr="008C3C60" w:rsidRDefault="008C3C60" w:rsidP="007652FE">
      <w:pPr>
        <w:rPr>
          <w:rFonts w:cstheme="minorHAnsi"/>
        </w:rPr>
      </w:pPr>
      <w:r w:rsidRPr="008C3C60">
        <w:rPr>
          <w:rFonts w:cstheme="minorHAnsi"/>
        </w:rPr>
        <w:t>Projekta nosaukums:_________________________________________________________________</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06C6AD5B" w14:textId="77777777" w:rsidR="008C3C60" w:rsidRDefault="008C3C60" w:rsidP="007652FE">
      <w:pPr>
        <w:rPr>
          <w:rFonts w:cstheme="minorHAnsi"/>
        </w:rPr>
      </w:pPr>
      <w:r w:rsidRPr="008C3C60">
        <w:rPr>
          <w:rFonts w:cstheme="minorHAnsi"/>
        </w:rPr>
        <w:t>Projekta iesniedzējs:__________________________________________________________________</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0EF537B4" w14:textId="77777777" w:rsidR="00656711" w:rsidRPr="009F02E2" w:rsidRDefault="00656711" w:rsidP="007652FE">
      <w:pPr>
        <w:pStyle w:val="Default"/>
        <w:spacing w:after="120"/>
        <w:ind w:firstLine="6"/>
        <w:contextualSpacing/>
        <w:rPr>
          <w:rFonts w:asciiTheme="minorHAnsi" w:hAnsiTheme="minorHAnsi" w:cstheme="minorHAnsi"/>
          <w:b/>
          <w:iCs/>
          <w:sz w:val="22"/>
        </w:rPr>
      </w:pPr>
      <w:r w:rsidRPr="009F02E2">
        <w:rPr>
          <w:rFonts w:asciiTheme="minorHAnsi" w:hAnsiTheme="minorHAnsi" w:cstheme="minorHAnsi"/>
          <w:b/>
          <w:iCs/>
          <w:sz w:val="22"/>
        </w:rPr>
        <w:t xml:space="preserve">VĒRTĒŠANAS KRITĒRIJI </w:t>
      </w:r>
    </w:p>
    <w:p w14:paraId="7066BE58" w14:textId="77777777" w:rsidR="00656711" w:rsidRPr="009F02E2" w:rsidRDefault="00656711" w:rsidP="007652FE">
      <w:pPr>
        <w:pStyle w:val="Default"/>
        <w:spacing w:after="120"/>
        <w:ind w:firstLine="6"/>
        <w:contextualSpacing/>
        <w:rPr>
          <w:rFonts w:asciiTheme="minorHAnsi" w:hAnsiTheme="minorHAnsi" w:cstheme="minorHAnsi"/>
          <w:iCs/>
          <w:sz w:val="22"/>
        </w:rPr>
      </w:pPr>
      <w:bookmarkStart w:id="0" w:name="_Hlk502756978"/>
      <w:r w:rsidRPr="009F02E2">
        <w:rPr>
          <w:rFonts w:asciiTheme="minorHAnsi" w:hAnsiTheme="minorHAnsi" w:cstheme="minorHAnsi"/>
          <w:b/>
          <w:iCs/>
          <w:sz w:val="22"/>
          <w:u w:val="single"/>
        </w:rPr>
        <w:t xml:space="preserve">Rīcība 1.1 </w:t>
      </w:r>
      <w:r w:rsidRPr="009F02E2">
        <w:rPr>
          <w:rFonts w:asciiTheme="minorHAnsi" w:eastAsia="Times New Roman" w:hAnsiTheme="minorHAnsi" w:cstheme="minorHAnsi"/>
          <w:b/>
          <w:sz w:val="22"/>
          <w:szCs w:val="22"/>
          <w:u w:val="single"/>
          <w:lang w:eastAsia="zh-CN"/>
        </w:rPr>
        <w:t xml:space="preserve">Uzņēmumu (mikro un mazo) radīšana un attīstība, vietējās produkcijas realizācijas vides radīšana vai labiekārtošana </w:t>
      </w:r>
      <w:bookmarkEnd w:id="0"/>
      <w:r w:rsidRPr="009F02E2">
        <w:rPr>
          <w:rFonts w:asciiTheme="minorHAnsi" w:eastAsia="Times New Roman" w:hAnsiTheme="minorHAnsi" w:cstheme="minorHAnsi"/>
          <w:b/>
          <w:sz w:val="22"/>
          <w:szCs w:val="22"/>
          <w:u w:val="single"/>
          <w:lang w:eastAsia="zh-CN"/>
        </w:rPr>
        <w:t>.</w:t>
      </w:r>
      <w:r w:rsidRPr="009F02E2">
        <w:rPr>
          <w:rFonts w:asciiTheme="minorHAnsi" w:hAnsiTheme="minorHAnsi" w:cstheme="minorHAnsi"/>
          <w:iCs/>
          <w:sz w:val="22"/>
        </w:rPr>
        <w:t>Minimālais punktu skaits, kas iegūstams, lai projekts</w:t>
      </w:r>
      <w:r w:rsidR="00007B24">
        <w:rPr>
          <w:rFonts w:asciiTheme="minorHAnsi" w:hAnsiTheme="minorHAnsi" w:cstheme="minorHAnsi"/>
          <w:iCs/>
          <w:sz w:val="22"/>
        </w:rPr>
        <w:t xml:space="preserve"> saņemtu pozitīvu atzinumu –  15</w:t>
      </w:r>
      <w:r w:rsidRPr="009F02E2">
        <w:rPr>
          <w:rFonts w:asciiTheme="minorHAnsi" w:hAnsiTheme="minorHAnsi" w:cstheme="minorHAnsi"/>
          <w:iCs/>
          <w:sz w:val="22"/>
        </w:rPr>
        <w:t xml:space="preserve"> punkti.</w:t>
      </w:r>
    </w:p>
    <w:tbl>
      <w:tblPr>
        <w:tblW w:w="1116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917"/>
        <w:gridCol w:w="1343"/>
        <w:gridCol w:w="1472"/>
        <w:gridCol w:w="2841"/>
      </w:tblGrid>
      <w:tr w:rsidR="00A84DC0" w:rsidRPr="009F02E2" w14:paraId="44549F5C"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30A11A86" w14:textId="77777777" w:rsidR="00A84DC0" w:rsidRPr="009F02E2" w:rsidRDefault="00A84DC0" w:rsidP="00BE108F">
            <w:pPr>
              <w:spacing w:after="0" w:line="240" w:lineRule="auto"/>
              <w:jc w:val="both"/>
              <w:rPr>
                <w:rFonts w:eastAsia="Cambria" w:cstheme="minorHAnsi"/>
              </w:rPr>
            </w:pPr>
            <w:r w:rsidRPr="009F02E2">
              <w:rPr>
                <w:rFonts w:eastAsia="Cambria" w:cstheme="minorHAnsi"/>
              </w:rPr>
              <w:t>Nr.</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2F835787" w14:textId="77777777" w:rsidR="00A84DC0" w:rsidRPr="009F02E2" w:rsidRDefault="00A84DC0" w:rsidP="00BE108F">
            <w:pPr>
              <w:spacing w:after="0" w:line="240" w:lineRule="auto"/>
              <w:jc w:val="both"/>
              <w:rPr>
                <w:rFonts w:eastAsia="Cambria" w:cstheme="minorHAnsi"/>
              </w:rPr>
            </w:pPr>
            <w:r w:rsidRPr="009F02E2">
              <w:rPr>
                <w:rFonts w:eastAsia="Cambria" w:cstheme="minorHAnsi"/>
              </w:rPr>
              <w:t>Kritēriji:</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5CC1AF82" w14:textId="77777777" w:rsidR="00A84DC0" w:rsidRPr="009F02E2" w:rsidRDefault="00A84DC0" w:rsidP="00BE108F">
            <w:pPr>
              <w:spacing w:after="0" w:line="240" w:lineRule="auto"/>
              <w:jc w:val="both"/>
              <w:rPr>
                <w:rFonts w:eastAsia="Cambria" w:cstheme="minorHAnsi"/>
              </w:rPr>
            </w:pPr>
            <w:r w:rsidRPr="009F02E2">
              <w:rPr>
                <w:rFonts w:eastAsia="Cambria" w:cstheme="minorHAnsi"/>
              </w:rPr>
              <w:t>Atsauce uz veidlapu</w:t>
            </w:r>
          </w:p>
        </w:tc>
        <w:tc>
          <w:tcPr>
            <w:tcW w:w="1472" w:type="dxa"/>
            <w:vMerge w:val="restart"/>
            <w:tcBorders>
              <w:top w:val="single" w:sz="4" w:space="0" w:color="auto"/>
              <w:left w:val="single" w:sz="4" w:space="0" w:color="auto"/>
              <w:right w:val="single" w:sz="4" w:space="0" w:color="auto"/>
            </w:tcBorders>
          </w:tcPr>
          <w:p w14:paraId="0D76E36C" w14:textId="77777777" w:rsidR="00A84DC0" w:rsidRPr="00676CBB" w:rsidRDefault="00A84DC0" w:rsidP="00BE108F">
            <w:pPr>
              <w:spacing w:after="0" w:line="240" w:lineRule="auto"/>
              <w:jc w:val="both"/>
              <w:rPr>
                <w:rFonts w:eastAsia="Cambria" w:cstheme="minorHAnsi"/>
                <w:b/>
              </w:rPr>
            </w:pPr>
            <w:r w:rsidRPr="00676CBB">
              <w:rPr>
                <w:rFonts w:eastAsia="Cambria" w:cstheme="minorHAnsi"/>
                <w:b/>
              </w:rPr>
              <w:t>Pašvērtējuma</w:t>
            </w:r>
          </w:p>
          <w:p w14:paraId="24FF6DDE" w14:textId="77777777" w:rsidR="00A84DC0" w:rsidRPr="00676CBB" w:rsidRDefault="00A84DC0" w:rsidP="00BE108F">
            <w:pPr>
              <w:spacing w:after="0" w:line="240" w:lineRule="auto"/>
              <w:jc w:val="both"/>
              <w:rPr>
                <w:rFonts w:eastAsia="Cambria" w:cstheme="minorHAnsi"/>
                <w:b/>
              </w:rPr>
            </w:pPr>
            <w:r w:rsidRPr="00676CBB">
              <w:rPr>
                <w:rFonts w:eastAsia="Cambria" w:cstheme="minorHAnsi"/>
                <w:b/>
              </w:rPr>
              <w:t>punkti</w:t>
            </w:r>
          </w:p>
        </w:tc>
        <w:tc>
          <w:tcPr>
            <w:tcW w:w="2841" w:type="dxa"/>
            <w:vMerge w:val="restart"/>
            <w:tcBorders>
              <w:top w:val="single" w:sz="4" w:space="0" w:color="auto"/>
              <w:left w:val="single" w:sz="4" w:space="0" w:color="auto"/>
              <w:right w:val="single" w:sz="4" w:space="0" w:color="auto"/>
            </w:tcBorders>
          </w:tcPr>
          <w:p w14:paraId="7626A9FF" w14:textId="77777777" w:rsidR="00A84DC0" w:rsidRPr="00676CBB" w:rsidRDefault="00A84DC0" w:rsidP="00BE108F">
            <w:pPr>
              <w:spacing w:after="0" w:line="240" w:lineRule="auto"/>
              <w:jc w:val="both"/>
              <w:rPr>
                <w:rFonts w:eastAsia="Cambria" w:cstheme="minorHAnsi"/>
                <w:b/>
              </w:rPr>
            </w:pPr>
            <w:r w:rsidRPr="00676CBB">
              <w:rPr>
                <w:rFonts w:eastAsia="Cambria" w:cstheme="minorHAnsi"/>
                <w:b/>
              </w:rPr>
              <w:t>Komentāri</w:t>
            </w:r>
          </w:p>
        </w:tc>
      </w:tr>
      <w:tr w:rsidR="00A84DC0" w:rsidRPr="009F02E2" w14:paraId="79D8EA2B"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7D7272D8" w14:textId="77777777" w:rsidR="00A84DC0" w:rsidRPr="009F02E2" w:rsidRDefault="00A84DC0" w:rsidP="00BE108F">
            <w:pPr>
              <w:spacing w:after="0" w:line="240" w:lineRule="auto"/>
              <w:jc w:val="both"/>
              <w:rPr>
                <w:rFonts w:eastAsia="Cambria" w:cstheme="minorHAnsi"/>
                <w:b/>
              </w:rPr>
            </w:pPr>
            <w:r w:rsidRPr="009F02E2">
              <w:rPr>
                <w:rFonts w:eastAsia="Cambria" w:cstheme="minorHAnsi"/>
                <w:b/>
              </w:rPr>
              <w:t>1.</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ACD449" w14:textId="77777777" w:rsidR="00A84DC0" w:rsidRPr="009F02E2" w:rsidRDefault="00A84DC0" w:rsidP="00BE108F">
            <w:pPr>
              <w:spacing w:after="0" w:line="240" w:lineRule="auto"/>
              <w:jc w:val="both"/>
              <w:rPr>
                <w:rFonts w:eastAsia="Cambria" w:cstheme="minorHAnsi"/>
              </w:rPr>
            </w:pPr>
            <w:r w:rsidRPr="009F02E2">
              <w:rPr>
                <w:rFonts w:eastAsia="Cambria" w:cstheme="minorHAnsi"/>
                <w:b/>
              </w:rPr>
              <w:t>Administratīvie vērtēšanas  kritēriji:</w:t>
            </w:r>
          </w:p>
        </w:tc>
        <w:tc>
          <w:tcPr>
            <w:tcW w:w="1472" w:type="dxa"/>
            <w:vMerge/>
            <w:tcBorders>
              <w:left w:val="single" w:sz="4" w:space="0" w:color="auto"/>
              <w:bottom w:val="single" w:sz="4" w:space="0" w:color="auto"/>
              <w:right w:val="single" w:sz="4" w:space="0" w:color="auto"/>
            </w:tcBorders>
          </w:tcPr>
          <w:p w14:paraId="4358CC43" w14:textId="77777777" w:rsidR="00A84DC0" w:rsidRPr="009F02E2" w:rsidRDefault="00A84DC0" w:rsidP="00BE108F">
            <w:pPr>
              <w:spacing w:after="0" w:line="240" w:lineRule="auto"/>
              <w:jc w:val="both"/>
              <w:rPr>
                <w:rFonts w:eastAsia="Cambria" w:cstheme="minorHAnsi"/>
                <w:b/>
              </w:rPr>
            </w:pPr>
          </w:p>
        </w:tc>
        <w:tc>
          <w:tcPr>
            <w:tcW w:w="2841" w:type="dxa"/>
            <w:vMerge/>
            <w:tcBorders>
              <w:left w:val="single" w:sz="4" w:space="0" w:color="auto"/>
              <w:bottom w:val="single" w:sz="4" w:space="0" w:color="auto"/>
              <w:right w:val="single" w:sz="4" w:space="0" w:color="auto"/>
            </w:tcBorders>
          </w:tcPr>
          <w:p w14:paraId="40A0F4B7" w14:textId="77777777" w:rsidR="00A84DC0" w:rsidRPr="009F02E2" w:rsidRDefault="00A84DC0" w:rsidP="00BE108F">
            <w:pPr>
              <w:spacing w:after="0" w:line="240" w:lineRule="auto"/>
              <w:jc w:val="both"/>
              <w:rPr>
                <w:rFonts w:eastAsia="Cambria" w:cstheme="minorHAnsi"/>
                <w:b/>
              </w:rPr>
            </w:pPr>
          </w:p>
        </w:tc>
      </w:tr>
      <w:tr w:rsidR="007652FE" w:rsidRPr="009F02E2" w14:paraId="67FE4263"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119C5DB9"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1.1.</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36C43D7A"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Projekta iesnieguma atbilstība:</w:t>
            </w:r>
          </w:p>
          <w:p w14:paraId="21773ECC" w14:textId="77777777" w:rsidR="007652FE" w:rsidRPr="009F02E2" w:rsidRDefault="007652FE" w:rsidP="00BE108F">
            <w:pPr>
              <w:spacing w:after="0" w:line="240" w:lineRule="auto"/>
              <w:ind w:left="459"/>
              <w:jc w:val="both"/>
              <w:rPr>
                <w:rFonts w:eastAsia="Cambria" w:cstheme="minorHAnsi"/>
              </w:rPr>
            </w:pPr>
            <w:r w:rsidRPr="009F02E2">
              <w:rPr>
                <w:rFonts w:eastAsia="Cambria" w:cstheme="minorHAnsi"/>
              </w:rPr>
              <w:t>1) iesniegts termiņā;</w:t>
            </w:r>
          </w:p>
          <w:p w14:paraId="76B0EAE7" w14:textId="77777777" w:rsidR="007652FE" w:rsidRPr="009F02E2" w:rsidRDefault="007652FE" w:rsidP="00BE108F">
            <w:pPr>
              <w:spacing w:after="0" w:line="240" w:lineRule="auto"/>
              <w:ind w:left="459"/>
              <w:jc w:val="both"/>
              <w:rPr>
                <w:rFonts w:eastAsia="Cambria" w:cstheme="minorHAnsi"/>
              </w:rPr>
            </w:pPr>
            <w:r w:rsidRPr="009F02E2">
              <w:rPr>
                <w:rFonts w:eastAsia="Cambria" w:cstheme="minorHAnsi"/>
              </w:rPr>
              <w:t>2) atbilst stratēģijas mērķim;</w:t>
            </w:r>
          </w:p>
          <w:p w14:paraId="7C30951A" w14:textId="77777777" w:rsidR="007652FE" w:rsidRPr="009F02E2" w:rsidRDefault="007652FE" w:rsidP="00BE108F">
            <w:pPr>
              <w:spacing w:after="0" w:line="240" w:lineRule="auto"/>
              <w:ind w:left="459"/>
              <w:jc w:val="both"/>
              <w:rPr>
                <w:rFonts w:eastAsia="Cambria" w:cstheme="minorHAnsi"/>
              </w:rPr>
            </w:pPr>
            <w:r w:rsidRPr="009F02E2">
              <w:rPr>
                <w:rFonts w:eastAsia="Cambria" w:cstheme="minorHAnsi"/>
              </w:rPr>
              <w:t>3) atbilst rīcībai;</w:t>
            </w:r>
          </w:p>
          <w:p w14:paraId="6ED509F1" w14:textId="77777777" w:rsidR="007652FE" w:rsidRPr="009F02E2" w:rsidRDefault="007652FE" w:rsidP="00BE108F">
            <w:pPr>
              <w:spacing w:after="0" w:line="240" w:lineRule="auto"/>
              <w:ind w:left="459"/>
              <w:jc w:val="both"/>
              <w:rPr>
                <w:rFonts w:eastAsia="Cambria" w:cstheme="minorHAnsi"/>
              </w:rPr>
            </w:pPr>
            <w:r w:rsidRPr="009F02E2">
              <w:rPr>
                <w:rFonts w:eastAsia="Cambria" w:cstheme="minorHAnsi"/>
              </w:rPr>
              <w:t>4) atbilst īstenošanas vietai</w:t>
            </w:r>
            <w:r w:rsidRPr="009F02E2">
              <w:rPr>
                <w:rStyle w:val="Vresatsauce"/>
                <w:rFonts w:eastAsia="Cambria" w:cstheme="minorHAnsi"/>
              </w:rPr>
              <w:footnoteReference w:id="1"/>
            </w:r>
            <w:r w:rsidRPr="009F02E2">
              <w:rPr>
                <w:rFonts w:eastAsia="Cambria" w:cstheme="minorHAnsi"/>
              </w:rPr>
              <w:t>.</w:t>
            </w:r>
          </w:p>
          <w:p w14:paraId="7DEB5A5C"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 xml:space="preserve"> (Ja projekts kādā kritērijā</w:t>
            </w:r>
            <w:r w:rsidRPr="009F02E2">
              <w:rPr>
                <w:rFonts w:cstheme="minorHAnsi"/>
              </w:rPr>
              <w:t xml:space="preserve"> neatbilst un</w:t>
            </w:r>
            <w:r w:rsidRPr="009F02E2">
              <w:rPr>
                <w:rFonts w:eastAsia="Cambria" w:cstheme="minorHAnsi"/>
              </w:rPr>
              <w:t xml:space="preserve"> tiek novērtēts ar 0, tad projekts tālāk netiek vērtēts, saņem negatīvu atzinumu un kopējais punktu skaits netiek piešķirts, atzinumā norādot 0 punkti).</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48F66658"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B</w:t>
            </w:r>
          </w:p>
          <w:p w14:paraId="2FC11F9A" w14:textId="77777777" w:rsidR="007652FE" w:rsidRPr="009F02E2" w:rsidRDefault="007652FE" w:rsidP="00BE108F">
            <w:pPr>
              <w:spacing w:after="0" w:line="240" w:lineRule="auto"/>
              <w:jc w:val="both"/>
              <w:rPr>
                <w:rFonts w:eastAsia="Cambria" w:cstheme="minorHAnsi"/>
              </w:rPr>
            </w:pPr>
          </w:p>
          <w:p w14:paraId="1EE6246C"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B5</w:t>
            </w:r>
          </w:p>
          <w:p w14:paraId="7E101607"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B1</w:t>
            </w:r>
          </w:p>
          <w:p w14:paraId="4A29FFBB"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B7</w:t>
            </w:r>
          </w:p>
          <w:p w14:paraId="48448612"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Viss projekta iesniegums</w:t>
            </w:r>
          </w:p>
        </w:tc>
        <w:tc>
          <w:tcPr>
            <w:tcW w:w="1472" w:type="dxa"/>
            <w:tcBorders>
              <w:top w:val="single" w:sz="4" w:space="0" w:color="auto"/>
              <w:left w:val="single" w:sz="4" w:space="0" w:color="auto"/>
              <w:bottom w:val="single" w:sz="4" w:space="0" w:color="auto"/>
              <w:right w:val="single" w:sz="4" w:space="0" w:color="auto"/>
            </w:tcBorders>
          </w:tcPr>
          <w:p w14:paraId="07D831EA"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0BFF9B87" w14:textId="77777777" w:rsidR="007652FE" w:rsidRPr="009F02E2" w:rsidRDefault="007652FE" w:rsidP="00BE108F">
            <w:pPr>
              <w:spacing w:after="0" w:line="240" w:lineRule="auto"/>
              <w:jc w:val="both"/>
              <w:rPr>
                <w:rFonts w:eastAsia="Cambria" w:cstheme="minorHAnsi"/>
              </w:rPr>
            </w:pPr>
          </w:p>
        </w:tc>
      </w:tr>
      <w:tr w:rsidR="007652FE" w:rsidRPr="009F02E2" w14:paraId="5045920D"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2045C096" w14:textId="77777777" w:rsidR="007652FE" w:rsidRPr="009F02E2" w:rsidRDefault="007652FE" w:rsidP="00BE108F">
            <w:pPr>
              <w:spacing w:after="0" w:line="240" w:lineRule="auto"/>
              <w:jc w:val="both"/>
              <w:rPr>
                <w:rFonts w:eastAsia="Cambria" w:cstheme="minorHAnsi"/>
                <w:b/>
              </w:rPr>
            </w:pPr>
            <w:r w:rsidRPr="009F02E2">
              <w:rPr>
                <w:rFonts w:eastAsia="Cambria" w:cstheme="minorHAnsi"/>
                <w:b/>
              </w:rPr>
              <w:t>2.</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F9EE32" w14:textId="77777777" w:rsidR="007652FE" w:rsidRPr="009F02E2" w:rsidRDefault="007652FE" w:rsidP="00BE108F">
            <w:pPr>
              <w:spacing w:after="0" w:line="240" w:lineRule="auto"/>
              <w:jc w:val="both"/>
              <w:rPr>
                <w:rFonts w:eastAsia="Cambria" w:cstheme="minorHAnsi"/>
              </w:rPr>
            </w:pPr>
            <w:r w:rsidRPr="009F02E2">
              <w:rPr>
                <w:rFonts w:eastAsia="Cambria" w:cstheme="minorHAnsi"/>
                <w:b/>
              </w:rPr>
              <w:t xml:space="preserve">Kvalitatīvie vērtēšanas kritēriji: </w:t>
            </w:r>
            <w:r w:rsidRPr="009F02E2">
              <w:rPr>
                <w:rFonts w:cstheme="minorHAnsi"/>
              </w:rPr>
              <w:t>Atbilstoši katram vērtēšanas kritērijam, kas nosaka projekta atbilstību attīstības stratēģijai, piešķir noteiktu punktu skaitu no 0 līdz 2</w:t>
            </w:r>
          </w:p>
        </w:tc>
        <w:tc>
          <w:tcPr>
            <w:tcW w:w="1472" w:type="dxa"/>
            <w:tcBorders>
              <w:top w:val="single" w:sz="4" w:space="0" w:color="auto"/>
              <w:left w:val="single" w:sz="4" w:space="0" w:color="auto"/>
              <w:bottom w:val="single" w:sz="4" w:space="0" w:color="auto"/>
              <w:right w:val="single" w:sz="4" w:space="0" w:color="auto"/>
            </w:tcBorders>
          </w:tcPr>
          <w:p w14:paraId="4533B461" w14:textId="77777777" w:rsidR="007652FE" w:rsidRPr="009F02E2" w:rsidRDefault="007652FE" w:rsidP="00BE108F">
            <w:pPr>
              <w:spacing w:after="0" w:line="240" w:lineRule="auto"/>
              <w:jc w:val="both"/>
              <w:rPr>
                <w:rFonts w:eastAsia="Cambria" w:cstheme="minorHAnsi"/>
                <w:b/>
              </w:rPr>
            </w:pPr>
          </w:p>
        </w:tc>
        <w:tc>
          <w:tcPr>
            <w:tcW w:w="2841" w:type="dxa"/>
            <w:tcBorders>
              <w:top w:val="single" w:sz="4" w:space="0" w:color="auto"/>
              <w:left w:val="single" w:sz="4" w:space="0" w:color="auto"/>
              <w:bottom w:val="single" w:sz="4" w:space="0" w:color="auto"/>
              <w:right w:val="single" w:sz="4" w:space="0" w:color="auto"/>
            </w:tcBorders>
          </w:tcPr>
          <w:p w14:paraId="6B9BBA43" w14:textId="77777777" w:rsidR="007652FE" w:rsidRPr="009F02E2" w:rsidRDefault="007652FE" w:rsidP="00BE108F">
            <w:pPr>
              <w:spacing w:after="0" w:line="240" w:lineRule="auto"/>
              <w:jc w:val="both"/>
              <w:rPr>
                <w:rFonts w:eastAsia="Cambria" w:cstheme="minorHAnsi"/>
                <w:b/>
              </w:rPr>
            </w:pPr>
          </w:p>
        </w:tc>
      </w:tr>
      <w:tr w:rsidR="007652FE" w:rsidRPr="009F02E2" w14:paraId="23BD8B6B"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1800E45A"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2.1.</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75450C2F"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 xml:space="preserve">Projektā skaidri aprakstīta esošā situācija, tirgus analīze un pamatotas plānotās aktivitātes, kā sasniegt plānoto mērķi </w:t>
            </w:r>
          </w:p>
          <w:p w14:paraId="74F16FD1" w14:textId="77777777" w:rsidR="007652FE" w:rsidRPr="009F02E2" w:rsidRDefault="007652FE" w:rsidP="007121A5">
            <w:pPr>
              <w:pStyle w:val="Sarakstarindkopa"/>
              <w:numPr>
                <w:ilvl w:val="0"/>
                <w:numId w:val="4"/>
              </w:numPr>
              <w:autoSpaceDN w:val="0"/>
              <w:spacing w:after="0" w:line="240" w:lineRule="auto"/>
              <w:contextualSpacing w:val="0"/>
              <w:jc w:val="both"/>
              <w:rPr>
                <w:rFonts w:eastAsia="Cambria" w:cstheme="minorHAnsi"/>
              </w:rPr>
            </w:pPr>
            <w:r w:rsidRPr="009F02E2">
              <w:rPr>
                <w:rFonts w:eastAsia="Cambria" w:cstheme="minorHAnsi"/>
              </w:rPr>
              <w:t>projektā detalizēti aprakstīta esošā situācija plānotās aktivitātes – 2 punkti;</w:t>
            </w:r>
          </w:p>
          <w:p w14:paraId="6D5B91CB" w14:textId="77777777" w:rsidR="007652FE" w:rsidRPr="009F02E2" w:rsidRDefault="007652FE" w:rsidP="007121A5">
            <w:pPr>
              <w:pStyle w:val="Sarakstarindkopa"/>
              <w:numPr>
                <w:ilvl w:val="0"/>
                <w:numId w:val="4"/>
              </w:numPr>
              <w:autoSpaceDN w:val="0"/>
              <w:spacing w:after="0" w:line="240" w:lineRule="auto"/>
              <w:contextualSpacing w:val="0"/>
              <w:jc w:val="both"/>
              <w:rPr>
                <w:rFonts w:eastAsia="Cambria" w:cstheme="minorHAnsi"/>
              </w:rPr>
            </w:pPr>
            <w:r w:rsidRPr="009F02E2">
              <w:rPr>
                <w:rFonts w:eastAsia="Cambria" w:cstheme="minorHAnsi"/>
              </w:rPr>
              <w:t>projektā daļēji aprakstīta esošā situācija un plānotās aktivitātes – 1 punkts;</w:t>
            </w:r>
          </w:p>
          <w:p w14:paraId="6CF51619" w14:textId="77777777" w:rsidR="007652FE" w:rsidRPr="009F02E2" w:rsidRDefault="007652FE" w:rsidP="007121A5">
            <w:pPr>
              <w:pStyle w:val="Sarakstarindkopa"/>
              <w:numPr>
                <w:ilvl w:val="0"/>
                <w:numId w:val="4"/>
              </w:numPr>
              <w:autoSpaceDN w:val="0"/>
              <w:spacing w:after="0" w:line="240" w:lineRule="auto"/>
              <w:contextualSpacing w:val="0"/>
              <w:jc w:val="both"/>
              <w:rPr>
                <w:rFonts w:eastAsia="Cambria" w:cstheme="minorHAnsi"/>
              </w:rPr>
            </w:pPr>
            <w:r w:rsidRPr="009F02E2">
              <w:rPr>
                <w:rFonts w:eastAsia="Cambria" w:cstheme="minorHAnsi"/>
              </w:rPr>
              <w:t>projektā nav aprakstīta esošā situācija un plānotās aktivitātes – 0 punkti.</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115DB8F1"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A1 B5 B6 B8 B14</w:t>
            </w:r>
          </w:p>
          <w:p w14:paraId="538CB2C4" w14:textId="77777777" w:rsidR="007652FE" w:rsidRPr="009F02E2" w:rsidRDefault="007652FE" w:rsidP="00BE108F">
            <w:pPr>
              <w:spacing w:after="0" w:line="240" w:lineRule="auto"/>
              <w:jc w:val="both"/>
              <w:rPr>
                <w:rFonts w:eastAsia="Cambria" w:cstheme="minorHAnsi"/>
              </w:rPr>
            </w:pPr>
          </w:p>
          <w:p w14:paraId="57B2F267" w14:textId="77777777" w:rsidR="007652FE" w:rsidRPr="009F02E2" w:rsidRDefault="007652FE" w:rsidP="00BE108F">
            <w:pPr>
              <w:spacing w:after="0" w:line="240" w:lineRule="auto"/>
              <w:jc w:val="both"/>
              <w:rPr>
                <w:rFonts w:eastAsia="Cambria" w:cstheme="minorHAnsi"/>
              </w:rPr>
            </w:pPr>
          </w:p>
          <w:p w14:paraId="070A3429" w14:textId="77777777" w:rsidR="007652FE" w:rsidRPr="009F02E2" w:rsidRDefault="007652FE" w:rsidP="00BE108F">
            <w:pPr>
              <w:spacing w:after="0" w:line="240" w:lineRule="auto"/>
              <w:jc w:val="both"/>
              <w:rPr>
                <w:rFonts w:eastAsia="Cambria" w:cstheme="minorHAnsi"/>
              </w:rPr>
            </w:pPr>
          </w:p>
          <w:p w14:paraId="2D7FBB19" w14:textId="77777777" w:rsidR="007652FE" w:rsidRPr="009F02E2" w:rsidRDefault="007652FE" w:rsidP="00BE108F">
            <w:pPr>
              <w:spacing w:after="0" w:line="240" w:lineRule="auto"/>
              <w:jc w:val="both"/>
              <w:rPr>
                <w:rFonts w:eastAsia="Cambria" w:cstheme="minorHAnsi"/>
              </w:rPr>
            </w:pPr>
          </w:p>
          <w:p w14:paraId="18397C63" w14:textId="77777777" w:rsidR="007652FE" w:rsidRPr="009F02E2" w:rsidRDefault="007652FE" w:rsidP="00BE108F">
            <w:pPr>
              <w:spacing w:after="0" w:line="240" w:lineRule="auto"/>
              <w:jc w:val="both"/>
              <w:rPr>
                <w:rFonts w:eastAsia="Cambria" w:cstheme="minorHAnsi"/>
              </w:rPr>
            </w:pPr>
          </w:p>
          <w:p w14:paraId="70658E52" w14:textId="77777777" w:rsidR="007652FE" w:rsidRPr="009F02E2" w:rsidRDefault="007652FE" w:rsidP="00BE108F">
            <w:pPr>
              <w:spacing w:after="0" w:line="240" w:lineRule="auto"/>
              <w:jc w:val="both"/>
              <w:rPr>
                <w:rFonts w:eastAsia="Cambria" w:cstheme="minorHAnsi"/>
              </w:rPr>
            </w:pPr>
          </w:p>
        </w:tc>
        <w:tc>
          <w:tcPr>
            <w:tcW w:w="1472" w:type="dxa"/>
            <w:tcBorders>
              <w:top w:val="single" w:sz="4" w:space="0" w:color="auto"/>
              <w:left w:val="single" w:sz="4" w:space="0" w:color="auto"/>
              <w:bottom w:val="single" w:sz="4" w:space="0" w:color="auto"/>
              <w:right w:val="single" w:sz="4" w:space="0" w:color="auto"/>
            </w:tcBorders>
          </w:tcPr>
          <w:p w14:paraId="0311CE03"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5D19040F" w14:textId="77777777" w:rsidR="007652FE" w:rsidRPr="009F02E2" w:rsidRDefault="007652FE" w:rsidP="00BE108F">
            <w:pPr>
              <w:spacing w:after="0" w:line="240" w:lineRule="auto"/>
              <w:jc w:val="both"/>
              <w:rPr>
                <w:rFonts w:eastAsia="Cambria" w:cstheme="minorHAnsi"/>
              </w:rPr>
            </w:pPr>
          </w:p>
        </w:tc>
      </w:tr>
      <w:tr w:rsidR="007652FE" w:rsidRPr="009F02E2" w14:paraId="2048AA52"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399A5BCB"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2.2.</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71C03F01" w14:textId="77777777" w:rsidR="006472A0" w:rsidRPr="00F84A0F" w:rsidRDefault="006472A0" w:rsidP="006472A0">
            <w:pPr>
              <w:spacing w:after="0" w:line="240" w:lineRule="auto"/>
              <w:jc w:val="both"/>
              <w:rPr>
                <w:rFonts w:eastAsia="Cambria"/>
                <w:color w:val="000000" w:themeColor="text1"/>
              </w:rPr>
            </w:pPr>
            <w:r w:rsidRPr="00164A59">
              <w:rPr>
                <w:rFonts w:eastAsia="Cambria"/>
              </w:rPr>
              <w:t>Projektā paredzētais finansējuma apjoms ir pamatots (tirgus izpēte paredzētajām aktivitātēm</w:t>
            </w:r>
            <w:r>
              <w:rPr>
                <w:rFonts w:eastAsia="Cambria"/>
              </w:rPr>
              <w:t>)</w:t>
            </w:r>
            <w:r w:rsidRPr="005B7E2C">
              <w:rPr>
                <w:rFonts w:eastAsia="Cambria"/>
                <w:color w:val="FF0000"/>
              </w:rPr>
              <w:t xml:space="preserve"> </w:t>
            </w:r>
            <w:r w:rsidRPr="00F84A0F">
              <w:rPr>
                <w:rFonts w:eastAsia="Cambria"/>
                <w:color w:val="000000" w:themeColor="text1"/>
              </w:rPr>
              <w:t>un finanšu informācija (ieņēmumu un izdevumu) pamatotība, lai sasniegtu projekta mērķi).</w:t>
            </w:r>
          </w:p>
          <w:p w14:paraId="773DF568" w14:textId="77777777" w:rsidR="006472A0" w:rsidRPr="00164A59" w:rsidRDefault="006472A0" w:rsidP="006472A0">
            <w:pPr>
              <w:pStyle w:val="Sarakstarindkopa"/>
              <w:numPr>
                <w:ilvl w:val="0"/>
                <w:numId w:val="1"/>
              </w:numPr>
              <w:autoSpaceDN w:val="0"/>
              <w:spacing w:after="0" w:line="240" w:lineRule="auto"/>
              <w:contextualSpacing w:val="0"/>
              <w:jc w:val="both"/>
              <w:rPr>
                <w:rFonts w:eastAsia="Cambria"/>
              </w:rPr>
            </w:pPr>
            <w:r w:rsidRPr="00164A59">
              <w:rPr>
                <w:rFonts w:eastAsia="Cambria"/>
              </w:rPr>
              <w:t xml:space="preserve">finansējums detalizēti aprakstīts un </w:t>
            </w:r>
            <w:r w:rsidRPr="00164A59">
              <w:rPr>
                <w:rFonts w:eastAsia="Cambria"/>
              </w:rPr>
              <w:lastRenderedPageBreak/>
              <w:t>pamatots – 2 punkti;</w:t>
            </w:r>
          </w:p>
          <w:p w14:paraId="1EFC944A" w14:textId="77777777" w:rsidR="006472A0" w:rsidRPr="00164A59" w:rsidRDefault="006472A0" w:rsidP="006472A0">
            <w:pPr>
              <w:pStyle w:val="Sarakstarindkopa"/>
              <w:numPr>
                <w:ilvl w:val="0"/>
                <w:numId w:val="1"/>
              </w:numPr>
              <w:autoSpaceDN w:val="0"/>
              <w:spacing w:after="0" w:line="240" w:lineRule="auto"/>
              <w:contextualSpacing w:val="0"/>
              <w:jc w:val="both"/>
              <w:rPr>
                <w:rFonts w:eastAsia="Cambria"/>
              </w:rPr>
            </w:pPr>
            <w:r w:rsidRPr="00164A59">
              <w:rPr>
                <w:rFonts w:eastAsia="Cambria"/>
              </w:rPr>
              <w:t>finansējums daļēji aprakstīts un pamatots – 1 punkt</w:t>
            </w:r>
            <w:r>
              <w:rPr>
                <w:rFonts w:eastAsia="Cambria"/>
              </w:rPr>
              <w:t>s</w:t>
            </w:r>
            <w:r w:rsidRPr="00164A59">
              <w:rPr>
                <w:rFonts w:eastAsia="Cambria"/>
              </w:rPr>
              <w:t>;</w:t>
            </w:r>
          </w:p>
          <w:p w14:paraId="5AD197F3" w14:textId="77777777" w:rsidR="007652FE" w:rsidRPr="009F02E2" w:rsidRDefault="006472A0" w:rsidP="006472A0">
            <w:pPr>
              <w:pStyle w:val="Sarakstarindkopa"/>
              <w:numPr>
                <w:ilvl w:val="0"/>
                <w:numId w:val="1"/>
              </w:numPr>
              <w:autoSpaceDN w:val="0"/>
              <w:spacing w:after="0" w:line="240" w:lineRule="auto"/>
              <w:contextualSpacing w:val="0"/>
              <w:jc w:val="both"/>
              <w:rPr>
                <w:rFonts w:eastAsia="Cambria" w:cstheme="minorHAnsi"/>
              </w:rPr>
            </w:pPr>
            <w:r w:rsidRPr="00164A59">
              <w:rPr>
                <w:rFonts w:eastAsia="Cambria"/>
              </w:rPr>
              <w:t>projekta finansējums nav atbilstošs</w:t>
            </w:r>
            <w:r>
              <w:rPr>
                <w:rFonts w:eastAsia="Cambria"/>
              </w:rPr>
              <w:t xml:space="preserve"> – 0 </w:t>
            </w:r>
            <w:r w:rsidRPr="00164A59">
              <w:rPr>
                <w:rFonts w:eastAsia="Cambria"/>
              </w:rPr>
              <w:t>punkti.</w:t>
            </w:r>
          </w:p>
          <w:p w14:paraId="35BF208A" w14:textId="77777777" w:rsidR="007652FE" w:rsidRPr="009F02E2" w:rsidRDefault="007652FE" w:rsidP="006472A0">
            <w:pPr>
              <w:pStyle w:val="Sarakstarindkopa"/>
              <w:autoSpaceDN w:val="0"/>
              <w:spacing w:after="0" w:line="240" w:lineRule="auto"/>
              <w:contextualSpacing w:val="0"/>
              <w:jc w:val="both"/>
              <w:rPr>
                <w:rFonts w:eastAsia="Cambria" w:cstheme="minorHAnsi"/>
              </w:rPr>
            </w:pP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0050311E" w14:textId="77777777" w:rsidR="007652FE" w:rsidRDefault="007652FE" w:rsidP="00BE108F">
            <w:pPr>
              <w:spacing w:after="0" w:line="240" w:lineRule="auto"/>
              <w:jc w:val="both"/>
              <w:rPr>
                <w:rFonts w:eastAsia="Cambria" w:cstheme="minorHAnsi"/>
              </w:rPr>
            </w:pPr>
            <w:r w:rsidRPr="009F02E2">
              <w:rPr>
                <w:rFonts w:eastAsia="Cambria" w:cstheme="minorHAnsi"/>
              </w:rPr>
              <w:lastRenderedPageBreak/>
              <w:t>B6 B9 B10</w:t>
            </w:r>
          </w:p>
          <w:p w14:paraId="1F78FD5A" w14:textId="77777777" w:rsidR="006472A0" w:rsidRPr="009F02E2" w:rsidRDefault="006472A0" w:rsidP="00BE108F">
            <w:pPr>
              <w:spacing w:after="0" w:line="240" w:lineRule="auto"/>
              <w:jc w:val="both"/>
              <w:rPr>
                <w:rFonts w:eastAsia="Cambria" w:cstheme="minorHAnsi"/>
              </w:rPr>
            </w:pPr>
            <w:r>
              <w:rPr>
                <w:rFonts w:eastAsia="Cambria" w:cstheme="minorHAnsi"/>
              </w:rPr>
              <w:t>C sadaļa</w:t>
            </w:r>
          </w:p>
        </w:tc>
        <w:tc>
          <w:tcPr>
            <w:tcW w:w="1472" w:type="dxa"/>
            <w:tcBorders>
              <w:top w:val="single" w:sz="4" w:space="0" w:color="auto"/>
              <w:left w:val="single" w:sz="4" w:space="0" w:color="auto"/>
              <w:bottom w:val="single" w:sz="4" w:space="0" w:color="auto"/>
              <w:right w:val="single" w:sz="4" w:space="0" w:color="auto"/>
            </w:tcBorders>
          </w:tcPr>
          <w:p w14:paraId="7F9C3B09"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2791D297" w14:textId="77777777" w:rsidR="007652FE" w:rsidRPr="009F02E2" w:rsidRDefault="007652FE" w:rsidP="00BE108F">
            <w:pPr>
              <w:spacing w:after="0" w:line="240" w:lineRule="auto"/>
              <w:jc w:val="both"/>
              <w:rPr>
                <w:rFonts w:eastAsia="Cambria" w:cstheme="minorHAnsi"/>
              </w:rPr>
            </w:pPr>
          </w:p>
        </w:tc>
      </w:tr>
      <w:tr w:rsidR="007652FE" w:rsidRPr="009F02E2" w14:paraId="20E8C7F6"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1EBADFDC"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2.3.</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022ACD1F"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Projekta ieguldījums nodarbinātības veicināšanā.</w:t>
            </w:r>
          </w:p>
          <w:p w14:paraId="3F0BDBB4" w14:textId="77777777" w:rsidR="007652FE" w:rsidRPr="009F02E2" w:rsidRDefault="007652FE" w:rsidP="007121A5">
            <w:pPr>
              <w:numPr>
                <w:ilvl w:val="0"/>
                <w:numId w:val="2"/>
              </w:numPr>
              <w:autoSpaceDN w:val="0"/>
              <w:spacing w:after="0" w:line="240" w:lineRule="auto"/>
              <w:ind w:left="785"/>
              <w:jc w:val="both"/>
              <w:rPr>
                <w:rFonts w:eastAsia="Cambria" w:cstheme="minorHAnsi"/>
                <w:color w:val="000000"/>
              </w:rPr>
            </w:pPr>
            <w:r w:rsidRPr="009F02E2">
              <w:rPr>
                <w:rFonts w:eastAsia="Cambria" w:cstheme="minorHAnsi"/>
                <w:color w:val="000000"/>
              </w:rPr>
              <w:t>Radītas divas vai vairāk pilna laika darba vietas– 2 punkti;</w:t>
            </w:r>
          </w:p>
          <w:p w14:paraId="44F86022" w14:textId="77777777" w:rsidR="007652FE" w:rsidRPr="009F02E2" w:rsidRDefault="007652FE" w:rsidP="007121A5">
            <w:pPr>
              <w:numPr>
                <w:ilvl w:val="0"/>
                <w:numId w:val="2"/>
              </w:numPr>
              <w:autoSpaceDN w:val="0"/>
              <w:spacing w:after="0" w:line="240" w:lineRule="auto"/>
              <w:ind w:left="785"/>
              <w:jc w:val="both"/>
              <w:rPr>
                <w:rFonts w:eastAsia="Cambria" w:cstheme="minorHAnsi"/>
                <w:color w:val="000000"/>
              </w:rPr>
            </w:pPr>
            <w:r w:rsidRPr="009F02E2">
              <w:rPr>
                <w:rFonts w:eastAsia="Cambria" w:cstheme="minorHAnsi"/>
                <w:color w:val="000000"/>
              </w:rPr>
              <w:t>radīta viena pilna laika darba vieta – 1 punkts;</w:t>
            </w:r>
          </w:p>
          <w:p w14:paraId="078CDDBC" w14:textId="77777777" w:rsidR="007652FE" w:rsidRPr="009F02E2" w:rsidRDefault="007652FE" w:rsidP="007121A5">
            <w:pPr>
              <w:pStyle w:val="Sarakstarindkopa"/>
              <w:numPr>
                <w:ilvl w:val="0"/>
                <w:numId w:val="2"/>
              </w:numPr>
              <w:autoSpaceDN w:val="0"/>
              <w:spacing w:after="0" w:line="240" w:lineRule="auto"/>
              <w:contextualSpacing w:val="0"/>
              <w:jc w:val="both"/>
              <w:rPr>
                <w:rFonts w:eastAsia="Cambria" w:cstheme="minorHAnsi"/>
              </w:rPr>
            </w:pPr>
            <w:r w:rsidRPr="009F02E2">
              <w:rPr>
                <w:rFonts w:eastAsia="Cambria" w:cstheme="minorHAnsi"/>
                <w:color w:val="000000"/>
              </w:rPr>
              <w:t>netiek radīta darba vieta – 0 punkti</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42231F8E"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B4 B4.1 B6</w:t>
            </w:r>
          </w:p>
          <w:p w14:paraId="587E7582"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C sadaļa</w:t>
            </w:r>
          </w:p>
        </w:tc>
        <w:tc>
          <w:tcPr>
            <w:tcW w:w="1472" w:type="dxa"/>
            <w:tcBorders>
              <w:top w:val="single" w:sz="4" w:space="0" w:color="auto"/>
              <w:left w:val="single" w:sz="4" w:space="0" w:color="auto"/>
              <w:bottom w:val="single" w:sz="4" w:space="0" w:color="auto"/>
              <w:right w:val="single" w:sz="4" w:space="0" w:color="auto"/>
            </w:tcBorders>
          </w:tcPr>
          <w:p w14:paraId="066EDDC9"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663F2E86" w14:textId="77777777" w:rsidR="007652FE" w:rsidRPr="009F02E2" w:rsidRDefault="007652FE" w:rsidP="00BE108F">
            <w:pPr>
              <w:spacing w:after="0" w:line="240" w:lineRule="auto"/>
              <w:jc w:val="both"/>
              <w:rPr>
                <w:rFonts w:eastAsia="Cambria" w:cstheme="minorHAnsi"/>
              </w:rPr>
            </w:pPr>
          </w:p>
        </w:tc>
      </w:tr>
      <w:tr w:rsidR="007652FE" w:rsidRPr="009F02E2" w14:paraId="34F96E7D"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1D4BF6D2"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2.4.</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06489096" w14:textId="77777777" w:rsidR="007652FE" w:rsidRPr="009F02E2" w:rsidRDefault="007652FE" w:rsidP="00BE108F">
            <w:pPr>
              <w:spacing w:after="0" w:line="240" w:lineRule="auto"/>
              <w:jc w:val="both"/>
              <w:rPr>
                <w:rFonts w:eastAsia="Cambria" w:cstheme="minorHAnsi"/>
                <w:color w:val="000000"/>
              </w:rPr>
            </w:pPr>
            <w:r w:rsidRPr="009F02E2">
              <w:rPr>
                <w:rFonts w:eastAsia="Cambria" w:cstheme="minorHAnsi"/>
                <w:color w:val="000000"/>
              </w:rPr>
              <w:t>Projektā aprakstīts iespējamo risku izvērtējums, pasākumu plāns risku novēršanai vai samazināšanai.</w:t>
            </w:r>
          </w:p>
          <w:p w14:paraId="28DF8A1C" w14:textId="77777777" w:rsidR="007652FE" w:rsidRPr="009F02E2" w:rsidRDefault="007652FE" w:rsidP="007121A5">
            <w:pPr>
              <w:pStyle w:val="Sarakstarindkopa"/>
              <w:numPr>
                <w:ilvl w:val="0"/>
                <w:numId w:val="3"/>
              </w:numPr>
              <w:autoSpaceDN w:val="0"/>
              <w:spacing w:after="0" w:line="240" w:lineRule="auto"/>
              <w:contextualSpacing w:val="0"/>
              <w:jc w:val="both"/>
              <w:rPr>
                <w:rFonts w:eastAsia="Cambria" w:cstheme="minorHAnsi"/>
                <w:color w:val="000000"/>
              </w:rPr>
            </w:pPr>
            <w:r w:rsidRPr="009F02E2">
              <w:rPr>
                <w:rFonts w:eastAsia="Cambria" w:cstheme="minorHAnsi"/>
                <w:color w:val="000000"/>
              </w:rPr>
              <w:t>detalizēti aprakstīti riski un pamatotas darbības to novēršanai vai samazināšanai – 2 punkti;</w:t>
            </w:r>
          </w:p>
          <w:p w14:paraId="22C20FD1" w14:textId="77777777" w:rsidR="007652FE" w:rsidRPr="009F02E2" w:rsidRDefault="007652FE" w:rsidP="007121A5">
            <w:pPr>
              <w:pStyle w:val="Sarakstarindkopa"/>
              <w:numPr>
                <w:ilvl w:val="0"/>
                <w:numId w:val="3"/>
              </w:numPr>
              <w:autoSpaceDN w:val="0"/>
              <w:spacing w:after="0" w:line="240" w:lineRule="auto"/>
              <w:contextualSpacing w:val="0"/>
              <w:jc w:val="both"/>
              <w:rPr>
                <w:rFonts w:eastAsia="Cambria" w:cstheme="minorHAnsi"/>
                <w:color w:val="000000"/>
              </w:rPr>
            </w:pPr>
            <w:r w:rsidRPr="009F02E2">
              <w:rPr>
                <w:rFonts w:eastAsia="Cambria" w:cstheme="minorHAnsi"/>
                <w:color w:val="000000"/>
              </w:rPr>
              <w:t>daļēji aprakstīti riski un pamatotas darbības to novēršanai vai samazināšanai – 1 punkts;</w:t>
            </w:r>
          </w:p>
          <w:p w14:paraId="09E58EE2" w14:textId="77777777" w:rsidR="007652FE" w:rsidRPr="009F02E2" w:rsidRDefault="007652FE" w:rsidP="007121A5">
            <w:pPr>
              <w:pStyle w:val="Sarakstarindkopa"/>
              <w:numPr>
                <w:ilvl w:val="0"/>
                <w:numId w:val="3"/>
              </w:numPr>
              <w:autoSpaceDN w:val="0"/>
              <w:spacing w:after="0" w:line="240" w:lineRule="auto"/>
              <w:contextualSpacing w:val="0"/>
              <w:jc w:val="both"/>
              <w:rPr>
                <w:rFonts w:eastAsia="Cambria" w:cstheme="minorHAnsi"/>
                <w:color w:val="000000"/>
              </w:rPr>
            </w:pPr>
            <w:r w:rsidRPr="009F02E2">
              <w:rPr>
                <w:rFonts w:eastAsia="Cambria" w:cstheme="minorHAnsi"/>
                <w:color w:val="000000"/>
              </w:rPr>
              <w:t>nav aprakstīti riski un darbības to novēršanai vai samazināšanai – 0 punkti.</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46A7324B"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B15</w:t>
            </w:r>
          </w:p>
        </w:tc>
        <w:tc>
          <w:tcPr>
            <w:tcW w:w="1472" w:type="dxa"/>
            <w:tcBorders>
              <w:top w:val="single" w:sz="4" w:space="0" w:color="auto"/>
              <w:left w:val="single" w:sz="4" w:space="0" w:color="auto"/>
              <w:bottom w:val="single" w:sz="4" w:space="0" w:color="auto"/>
              <w:right w:val="single" w:sz="4" w:space="0" w:color="auto"/>
            </w:tcBorders>
          </w:tcPr>
          <w:p w14:paraId="174137F2"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3C0C0A71" w14:textId="77777777" w:rsidR="007652FE" w:rsidRPr="009F02E2" w:rsidRDefault="007652FE" w:rsidP="00BE108F">
            <w:pPr>
              <w:spacing w:after="0" w:line="240" w:lineRule="auto"/>
              <w:jc w:val="both"/>
              <w:rPr>
                <w:rFonts w:eastAsia="Cambria" w:cstheme="minorHAnsi"/>
              </w:rPr>
            </w:pPr>
          </w:p>
        </w:tc>
      </w:tr>
      <w:tr w:rsidR="006472A0" w:rsidRPr="009F02E2" w14:paraId="24673EA6"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tcPr>
          <w:p w14:paraId="6010784A" w14:textId="77777777" w:rsidR="006472A0" w:rsidRPr="009F02E2" w:rsidRDefault="006472A0" w:rsidP="00BE108F">
            <w:pPr>
              <w:spacing w:after="0" w:line="240" w:lineRule="auto"/>
              <w:jc w:val="both"/>
              <w:rPr>
                <w:rFonts w:eastAsia="Cambria" w:cstheme="minorHAnsi"/>
                <w:color w:val="000000"/>
              </w:rPr>
            </w:pPr>
            <w:r w:rsidRPr="009F02E2">
              <w:rPr>
                <w:rFonts w:eastAsia="Cambria" w:cstheme="minorHAnsi"/>
                <w:color w:val="000000"/>
              </w:rPr>
              <w:t>2.5.</w:t>
            </w:r>
          </w:p>
        </w:tc>
        <w:tc>
          <w:tcPr>
            <w:tcW w:w="4917" w:type="dxa"/>
            <w:tcBorders>
              <w:top w:val="single" w:sz="4" w:space="0" w:color="auto"/>
              <w:left w:val="single" w:sz="4" w:space="0" w:color="auto"/>
              <w:bottom w:val="single" w:sz="4" w:space="0" w:color="auto"/>
              <w:right w:val="single" w:sz="4" w:space="0" w:color="auto"/>
            </w:tcBorders>
            <w:shd w:val="clear" w:color="auto" w:fill="auto"/>
          </w:tcPr>
          <w:p w14:paraId="72E3A8A3" w14:textId="77777777" w:rsidR="006472A0" w:rsidRPr="00094447" w:rsidRDefault="006472A0" w:rsidP="00DD374A">
            <w:pPr>
              <w:spacing w:after="0" w:line="240" w:lineRule="auto"/>
              <w:jc w:val="both"/>
              <w:rPr>
                <w:rFonts w:eastAsia="Cambria"/>
              </w:rPr>
            </w:pPr>
            <w:r w:rsidRPr="00094447">
              <w:rPr>
                <w:rFonts w:eastAsia="Cambria"/>
              </w:rPr>
              <w:t>Projektam plānota ilgtspēja.</w:t>
            </w:r>
          </w:p>
          <w:p w14:paraId="22C97BCA" w14:textId="77777777" w:rsidR="006472A0" w:rsidRPr="00094447" w:rsidRDefault="006472A0" w:rsidP="00DD374A">
            <w:pPr>
              <w:pStyle w:val="Sarakstarindkopa"/>
              <w:numPr>
                <w:ilvl w:val="0"/>
                <w:numId w:val="44"/>
              </w:numPr>
              <w:autoSpaceDN w:val="0"/>
              <w:spacing w:after="0" w:line="240" w:lineRule="auto"/>
              <w:contextualSpacing w:val="0"/>
              <w:jc w:val="both"/>
              <w:rPr>
                <w:rFonts w:eastAsia="Cambria"/>
              </w:rPr>
            </w:pPr>
            <w:r w:rsidRPr="00094447">
              <w:rPr>
                <w:rFonts w:eastAsia="Cambria"/>
              </w:rPr>
              <w:t>detalizēti aprakstīta projekta plānoto rezultātu uzturēšana ilgtermiņā – 2 punkti;</w:t>
            </w:r>
          </w:p>
          <w:p w14:paraId="269EB08D" w14:textId="77777777" w:rsidR="006472A0" w:rsidRPr="00094447" w:rsidRDefault="006472A0" w:rsidP="00DD374A">
            <w:pPr>
              <w:pStyle w:val="Sarakstarindkopa"/>
              <w:numPr>
                <w:ilvl w:val="0"/>
                <w:numId w:val="44"/>
              </w:numPr>
              <w:autoSpaceDN w:val="0"/>
              <w:spacing w:after="0" w:line="240" w:lineRule="auto"/>
              <w:contextualSpacing w:val="0"/>
              <w:jc w:val="both"/>
              <w:rPr>
                <w:rFonts w:eastAsia="Cambria"/>
              </w:rPr>
            </w:pPr>
            <w:r w:rsidRPr="006472A0">
              <w:rPr>
                <w:rFonts w:eastAsia="Cambria"/>
              </w:rPr>
              <w:t>daļēji aprakstīta projekta plānoto rezultātu uzturēšana ilgtermiņā – 1</w:t>
            </w:r>
            <w:r w:rsidRPr="00094447">
              <w:rPr>
                <w:rFonts w:eastAsia="Cambria"/>
              </w:rPr>
              <w:t xml:space="preserve"> punkts;</w:t>
            </w:r>
          </w:p>
          <w:p w14:paraId="30E7E598" w14:textId="77777777" w:rsidR="006472A0" w:rsidRPr="00094447" w:rsidRDefault="006472A0" w:rsidP="00DD374A">
            <w:pPr>
              <w:pStyle w:val="Sarakstarindkopa"/>
              <w:numPr>
                <w:ilvl w:val="0"/>
                <w:numId w:val="44"/>
              </w:numPr>
              <w:autoSpaceDN w:val="0"/>
              <w:spacing w:after="0" w:line="240" w:lineRule="auto"/>
              <w:contextualSpacing w:val="0"/>
              <w:jc w:val="both"/>
              <w:rPr>
                <w:rFonts w:eastAsia="Cambria"/>
              </w:rPr>
            </w:pPr>
            <w:r w:rsidRPr="00094447">
              <w:rPr>
                <w:rFonts w:eastAsia="Cambria"/>
              </w:rPr>
              <w:t>nav aprakstīta projekta plānoto rezultātu uzturēšana ilgtermiņā – 0 punkti.</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4B5FBFED" w14:textId="77777777" w:rsidR="006472A0" w:rsidRDefault="006472A0" w:rsidP="006472A0">
            <w:pPr>
              <w:spacing w:after="0" w:line="240" w:lineRule="auto"/>
              <w:jc w:val="both"/>
              <w:rPr>
                <w:rFonts w:eastAsia="Cambria"/>
              </w:rPr>
            </w:pPr>
            <w:r>
              <w:rPr>
                <w:rFonts w:eastAsia="Cambria"/>
              </w:rPr>
              <w:t xml:space="preserve">B6 </w:t>
            </w:r>
            <w:r w:rsidRPr="00164A59">
              <w:rPr>
                <w:rFonts w:eastAsia="Cambria"/>
              </w:rPr>
              <w:t>B15</w:t>
            </w:r>
          </w:p>
          <w:p w14:paraId="3352BA6B" w14:textId="77777777" w:rsidR="006472A0" w:rsidRPr="009F02E2" w:rsidRDefault="006472A0" w:rsidP="006472A0">
            <w:pPr>
              <w:spacing w:after="0" w:line="240" w:lineRule="auto"/>
              <w:jc w:val="both"/>
              <w:rPr>
                <w:rFonts w:eastAsia="Cambria" w:cstheme="minorHAnsi"/>
                <w:color w:val="000000"/>
              </w:rPr>
            </w:pPr>
            <w:r>
              <w:rPr>
                <w:rFonts w:eastAsia="Cambria"/>
              </w:rPr>
              <w:t>C sadaļa</w:t>
            </w:r>
          </w:p>
        </w:tc>
        <w:tc>
          <w:tcPr>
            <w:tcW w:w="1472" w:type="dxa"/>
            <w:tcBorders>
              <w:top w:val="single" w:sz="4" w:space="0" w:color="auto"/>
              <w:left w:val="single" w:sz="4" w:space="0" w:color="auto"/>
              <w:bottom w:val="single" w:sz="4" w:space="0" w:color="auto"/>
              <w:right w:val="single" w:sz="4" w:space="0" w:color="auto"/>
            </w:tcBorders>
          </w:tcPr>
          <w:p w14:paraId="07C6741D" w14:textId="77777777" w:rsidR="006472A0" w:rsidRPr="009F02E2" w:rsidRDefault="006472A0" w:rsidP="00BE108F">
            <w:pPr>
              <w:spacing w:after="0" w:line="240" w:lineRule="auto"/>
              <w:jc w:val="both"/>
              <w:rPr>
                <w:rFonts w:eastAsia="Cambria" w:cstheme="minorHAnsi"/>
                <w:color w:val="000000"/>
              </w:rPr>
            </w:pPr>
          </w:p>
        </w:tc>
        <w:tc>
          <w:tcPr>
            <w:tcW w:w="2841" w:type="dxa"/>
            <w:tcBorders>
              <w:top w:val="single" w:sz="4" w:space="0" w:color="auto"/>
              <w:left w:val="single" w:sz="4" w:space="0" w:color="auto"/>
              <w:bottom w:val="single" w:sz="4" w:space="0" w:color="auto"/>
              <w:right w:val="single" w:sz="4" w:space="0" w:color="auto"/>
            </w:tcBorders>
          </w:tcPr>
          <w:p w14:paraId="63613CD2" w14:textId="77777777" w:rsidR="006472A0" w:rsidRPr="009F02E2" w:rsidRDefault="006472A0" w:rsidP="00BE108F">
            <w:pPr>
              <w:spacing w:after="0" w:line="240" w:lineRule="auto"/>
              <w:jc w:val="both"/>
              <w:rPr>
                <w:rFonts w:eastAsia="Cambria" w:cstheme="minorHAnsi"/>
                <w:color w:val="000000"/>
              </w:rPr>
            </w:pPr>
          </w:p>
        </w:tc>
      </w:tr>
      <w:tr w:rsidR="007652FE" w:rsidRPr="009F02E2" w14:paraId="004EECD2"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27DB3189"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2.6.</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1F081656"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Projekts ir inovatīvs partnerības pagastu mērogā, ja izpilda vienu no inovācijas pazīmēm (inovācijas pazīmes novērt</w:t>
            </w:r>
            <w:r w:rsidR="006472A0">
              <w:rPr>
                <w:rFonts w:eastAsia="Cambria" w:cstheme="minorHAnsi"/>
              </w:rPr>
              <w:t>ējums skaidrots VAS 2.3.punktā), ir aprakstīts</w:t>
            </w:r>
          </w:p>
          <w:p w14:paraId="144D9240" w14:textId="77777777" w:rsidR="007652FE" w:rsidRPr="009F02E2" w:rsidRDefault="007652FE" w:rsidP="007121A5">
            <w:pPr>
              <w:pStyle w:val="Sarakstarindkopa"/>
              <w:numPr>
                <w:ilvl w:val="0"/>
                <w:numId w:val="16"/>
              </w:numPr>
              <w:spacing w:after="0" w:line="240" w:lineRule="auto"/>
              <w:jc w:val="both"/>
              <w:rPr>
                <w:rFonts w:eastAsia="Cambria" w:cstheme="minorHAnsi"/>
              </w:rPr>
            </w:pPr>
            <w:r w:rsidRPr="009F02E2">
              <w:rPr>
                <w:rFonts w:eastAsia="Cambria" w:cstheme="minorHAnsi"/>
              </w:rPr>
              <w:t>projekts ir inovatīvs CRLP teritorijā – 2 punkti;</w:t>
            </w:r>
          </w:p>
          <w:p w14:paraId="7EF04CC8" w14:textId="77777777" w:rsidR="007652FE" w:rsidRPr="009F02E2" w:rsidRDefault="007652FE" w:rsidP="007121A5">
            <w:pPr>
              <w:pStyle w:val="Sarakstarindkopa"/>
              <w:numPr>
                <w:ilvl w:val="0"/>
                <w:numId w:val="16"/>
              </w:numPr>
              <w:spacing w:after="0" w:line="240" w:lineRule="auto"/>
              <w:jc w:val="both"/>
              <w:rPr>
                <w:rFonts w:eastAsia="Cambria" w:cstheme="minorHAnsi"/>
              </w:rPr>
            </w:pPr>
            <w:r w:rsidRPr="009F02E2">
              <w:rPr>
                <w:rFonts w:eastAsia="Cambria" w:cstheme="minorHAnsi"/>
              </w:rPr>
              <w:t>projekts ir inovatīvs novadā – 1.5 punkti;</w:t>
            </w:r>
          </w:p>
          <w:p w14:paraId="63BE82F3" w14:textId="77777777" w:rsidR="007652FE" w:rsidRPr="009F02E2" w:rsidRDefault="007652FE" w:rsidP="007121A5">
            <w:pPr>
              <w:pStyle w:val="Sarakstarindkopa"/>
              <w:numPr>
                <w:ilvl w:val="0"/>
                <w:numId w:val="16"/>
              </w:numPr>
              <w:spacing w:after="0" w:line="240" w:lineRule="auto"/>
              <w:jc w:val="both"/>
              <w:rPr>
                <w:rFonts w:eastAsia="Cambria" w:cstheme="minorHAnsi"/>
              </w:rPr>
            </w:pPr>
            <w:r w:rsidRPr="009F02E2">
              <w:rPr>
                <w:rFonts w:eastAsia="Cambria" w:cstheme="minorHAnsi"/>
              </w:rPr>
              <w:t>projekts ir inovatīvs pagastā/pilsētā – 1 punkts;</w:t>
            </w:r>
          </w:p>
          <w:p w14:paraId="1EB28C81" w14:textId="77777777" w:rsidR="007652FE" w:rsidRPr="009F02E2" w:rsidRDefault="007652FE" w:rsidP="007121A5">
            <w:pPr>
              <w:pStyle w:val="Sarakstarindkopa"/>
              <w:numPr>
                <w:ilvl w:val="0"/>
                <w:numId w:val="16"/>
              </w:numPr>
              <w:spacing w:after="0" w:line="240" w:lineRule="auto"/>
              <w:jc w:val="both"/>
              <w:rPr>
                <w:rFonts w:eastAsia="Cambria" w:cstheme="minorHAnsi"/>
              </w:rPr>
            </w:pPr>
            <w:r w:rsidRPr="009F02E2">
              <w:rPr>
                <w:rFonts w:eastAsia="Cambria" w:cstheme="minorHAnsi"/>
              </w:rPr>
              <w:t>projekts ir inovatīvs tikai projekta iesniedzēja darbības nodrošināšanai – 0.5 punkti;</w:t>
            </w:r>
          </w:p>
          <w:p w14:paraId="42C4FDBD" w14:textId="77777777" w:rsidR="007652FE" w:rsidRPr="009F02E2" w:rsidRDefault="007652FE" w:rsidP="007121A5">
            <w:pPr>
              <w:pStyle w:val="Sarakstarindkopa"/>
              <w:numPr>
                <w:ilvl w:val="0"/>
                <w:numId w:val="16"/>
              </w:numPr>
              <w:autoSpaceDN w:val="0"/>
              <w:spacing w:after="0" w:line="240" w:lineRule="auto"/>
              <w:jc w:val="both"/>
              <w:rPr>
                <w:rFonts w:eastAsia="Cambria" w:cstheme="minorHAnsi"/>
              </w:rPr>
            </w:pPr>
            <w:r w:rsidRPr="009F02E2">
              <w:rPr>
                <w:rFonts w:eastAsia="Cambria" w:cstheme="minorHAnsi"/>
              </w:rPr>
              <w:t>projekts nav inovatīvs – 0 punkti</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1A472370"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B3 B3.1</w:t>
            </w:r>
          </w:p>
        </w:tc>
        <w:tc>
          <w:tcPr>
            <w:tcW w:w="1472" w:type="dxa"/>
            <w:tcBorders>
              <w:top w:val="single" w:sz="4" w:space="0" w:color="auto"/>
              <w:left w:val="single" w:sz="4" w:space="0" w:color="auto"/>
              <w:bottom w:val="single" w:sz="4" w:space="0" w:color="auto"/>
              <w:right w:val="single" w:sz="4" w:space="0" w:color="auto"/>
            </w:tcBorders>
          </w:tcPr>
          <w:p w14:paraId="3627491E"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1C2CDE0A" w14:textId="77777777" w:rsidR="007652FE" w:rsidRPr="009F02E2" w:rsidRDefault="007652FE" w:rsidP="00BE108F">
            <w:pPr>
              <w:spacing w:after="0" w:line="240" w:lineRule="auto"/>
              <w:jc w:val="both"/>
              <w:rPr>
                <w:rFonts w:eastAsia="Cambria" w:cstheme="minorHAnsi"/>
              </w:rPr>
            </w:pPr>
          </w:p>
        </w:tc>
      </w:tr>
      <w:tr w:rsidR="006472A0" w:rsidRPr="009F02E2" w14:paraId="311A260A"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6EDFD6D4" w14:textId="77777777" w:rsidR="006472A0" w:rsidRPr="009F02E2" w:rsidRDefault="006472A0" w:rsidP="00BE108F">
            <w:pPr>
              <w:spacing w:after="0" w:line="240" w:lineRule="auto"/>
              <w:jc w:val="both"/>
              <w:rPr>
                <w:rFonts w:eastAsia="Cambria" w:cstheme="minorHAnsi"/>
              </w:rPr>
            </w:pPr>
            <w:r w:rsidRPr="009F02E2">
              <w:rPr>
                <w:rFonts w:eastAsia="Cambria" w:cstheme="minorHAnsi"/>
              </w:rPr>
              <w:t>2.7.</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1C41791B" w14:textId="77777777" w:rsidR="006472A0" w:rsidRPr="00785026" w:rsidRDefault="006472A0" w:rsidP="00DD374A">
            <w:pPr>
              <w:pStyle w:val="Bezatstarpm"/>
            </w:pPr>
            <w:r w:rsidRPr="00785026">
              <w:t>Projekta iesniegumam ir pievienota projekta pamatojošā dokumentācija (atbilst 13.10.2015.MK Not.Nr.590 43.punktam)</w:t>
            </w:r>
          </w:p>
          <w:p w14:paraId="16CFCCDD" w14:textId="77777777" w:rsidR="006472A0" w:rsidRPr="00785026" w:rsidRDefault="006472A0" w:rsidP="006472A0">
            <w:pPr>
              <w:pStyle w:val="Bezatstarpm"/>
              <w:numPr>
                <w:ilvl w:val="0"/>
                <w:numId w:val="45"/>
              </w:numPr>
            </w:pPr>
            <w:r w:rsidRPr="00785026">
              <w:t>Projekta iesniegumam pievienota visa projekta pamatojošā dokumentācija  – 2 punkti;</w:t>
            </w:r>
          </w:p>
          <w:p w14:paraId="3CF2FBC6" w14:textId="77777777" w:rsidR="006472A0" w:rsidRPr="00785026" w:rsidRDefault="006472A0" w:rsidP="006472A0">
            <w:pPr>
              <w:pStyle w:val="Bezatstarpm"/>
              <w:numPr>
                <w:ilvl w:val="0"/>
                <w:numId w:val="45"/>
              </w:numPr>
            </w:pPr>
            <w:r w:rsidRPr="00785026">
              <w:t>Projekta iesniegumam pievienota daļēja projekta pamatojošā dokumentācija  – 1 punkts;</w:t>
            </w:r>
          </w:p>
          <w:p w14:paraId="50B1AB54" w14:textId="77777777" w:rsidR="006472A0" w:rsidRPr="00785026" w:rsidRDefault="006472A0" w:rsidP="006472A0">
            <w:pPr>
              <w:pStyle w:val="Bezatstarpm"/>
              <w:numPr>
                <w:ilvl w:val="0"/>
                <w:numId w:val="45"/>
              </w:numPr>
            </w:pPr>
            <w:r w:rsidRPr="00785026">
              <w:t xml:space="preserve">Projekta iesniegumam nav pievienota projektu pamatojošā dokumentācija  </w:t>
            </w:r>
            <w:r w:rsidRPr="00785026">
              <w:rPr>
                <w:rFonts w:eastAsia="Cambria"/>
              </w:rPr>
              <w:t>– 0 punkti.</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4B068B88" w14:textId="77777777" w:rsidR="006472A0" w:rsidRPr="009F02E2" w:rsidRDefault="006472A0" w:rsidP="00BE108F">
            <w:pPr>
              <w:spacing w:after="0" w:line="240" w:lineRule="auto"/>
              <w:jc w:val="both"/>
              <w:rPr>
                <w:rFonts w:eastAsia="Cambria" w:cstheme="minorHAnsi"/>
              </w:rPr>
            </w:pPr>
            <w:r w:rsidRPr="00785026">
              <w:rPr>
                <w:rFonts w:eastAsia="Cambria"/>
                <w:color w:val="000000"/>
              </w:rPr>
              <w:t>D1</w:t>
            </w:r>
          </w:p>
        </w:tc>
        <w:tc>
          <w:tcPr>
            <w:tcW w:w="1472" w:type="dxa"/>
            <w:tcBorders>
              <w:top w:val="single" w:sz="4" w:space="0" w:color="auto"/>
              <w:left w:val="single" w:sz="4" w:space="0" w:color="auto"/>
              <w:bottom w:val="single" w:sz="4" w:space="0" w:color="auto"/>
              <w:right w:val="single" w:sz="4" w:space="0" w:color="auto"/>
            </w:tcBorders>
          </w:tcPr>
          <w:p w14:paraId="5523CE53" w14:textId="77777777" w:rsidR="006472A0" w:rsidRPr="009F02E2" w:rsidRDefault="006472A0"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59AF31E6" w14:textId="77777777" w:rsidR="006472A0" w:rsidRPr="009F02E2" w:rsidRDefault="006472A0" w:rsidP="00BE108F">
            <w:pPr>
              <w:spacing w:after="0" w:line="240" w:lineRule="auto"/>
              <w:jc w:val="both"/>
              <w:rPr>
                <w:rFonts w:eastAsia="Cambria" w:cstheme="minorHAnsi"/>
              </w:rPr>
            </w:pPr>
          </w:p>
        </w:tc>
      </w:tr>
      <w:tr w:rsidR="007652FE" w:rsidRPr="009F02E2" w14:paraId="5A3DA952"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53320D2C"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2.8.</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42302C06"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Projektā paredzēta publicitāte un informācijas izplatīšana par projekta rezultātiem, nodrošinot atsauci uz CRLP.</w:t>
            </w:r>
          </w:p>
          <w:p w14:paraId="4D15B041" w14:textId="77777777" w:rsidR="007652FE" w:rsidRPr="009F02E2" w:rsidRDefault="007652FE" w:rsidP="007121A5">
            <w:pPr>
              <w:pStyle w:val="Sarakstarindkopa"/>
              <w:numPr>
                <w:ilvl w:val="0"/>
                <w:numId w:val="29"/>
              </w:numPr>
              <w:spacing w:after="0" w:line="240" w:lineRule="auto"/>
              <w:jc w:val="both"/>
              <w:rPr>
                <w:rFonts w:eastAsia="Cambria" w:cstheme="minorHAnsi"/>
                <w:color w:val="000000"/>
              </w:rPr>
            </w:pPr>
            <w:r w:rsidRPr="009F02E2">
              <w:rPr>
                <w:rFonts w:eastAsia="Cambria" w:cstheme="minorHAnsi"/>
                <w:color w:val="000000"/>
              </w:rPr>
              <w:t xml:space="preserve">aprakstīta publicitātes un informācijas izplatīšana, nodrošinot atsauci uz CRLP – 2 </w:t>
            </w:r>
            <w:r w:rsidRPr="009F02E2">
              <w:rPr>
                <w:rFonts w:eastAsia="Cambria" w:cstheme="minorHAnsi"/>
                <w:color w:val="000000"/>
              </w:rPr>
              <w:lastRenderedPageBreak/>
              <w:t>punkti;</w:t>
            </w:r>
            <w:r w:rsidRPr="009F02E2">
              <w:rPr>
                <w:rFonts w:cstheme="minorHAnsi"/>
                <w:color w:val="000000"/>
              </w:rPr>
              <w:t xml:space="preserve"> papildus sasniedzamais rādītājs kas jāsasniedz projekta uzraudzības laikā.</w:t>
            </w:r>
          </w:p>
          <w:p w14:paraId="541791CB" w14:textId="77777777" w:rsidR="007652FE" w:rsidRPr="009F02E2" w:rsidRDefault="007652FE" w:rsidP="007121A5">
            <w:pPr>
              <w:pStyle w:val="Sarakstarindkopa"/>
              <w:numPr>
                <w:ilvl w:val="0"/>
                <w:numId w:val="29"/>
              </w:numPr>
              <w:spacing w:after="0" w:line="240" w:lineRule="auto"/>
              <w:jc w:val="both"/>
              <w:rPr>
                <w:rFonts w:eastAsia="Cambria" w:cstheme="minorHAnsi"/>
                <w:color w:val="000000"/>
              </w:rPr>
            </w:pPr>
            <w:r w:rsidRPr="009F02E2">
              <w:rPr>
                <w:rFonts w:eastAsia="Cambria" w:cstheme="minorHAnsi"/>
                <w:color w:val="000000"/>
              </w:rPr>
              <w:t>nav aprakstīta publicitātes un informācijas izplatīšana, nodrošinot atsauci uz CRLP – 0 punkti.</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2740ECF8"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lastRenderedPageBreak/>
              <w:t>B13</w:t>
            </w:r>
          </w:p>
        </w:tc>
        <w:tc>
          <w:tcPr>
            <w:tcW w:w="1472" w:type="dxa"/>
            <w:tcBorders>
              <w:top w:val="single" w:sz="4" w:space="0" w:color="auto"/>
              <w:left w:val="single" w:sz="4" w:space="0" w:color="auto"/>
              <w:bottom w:val="single" w:sz="4" w:space="0" w:color="auto"/>
              <w:right w:val="single" w:sz="4" w:space="0" w:color="auto"/>
            </w:tcBorders>
          </w:tcPr>
          <w:p w14:paraId="00CF9FDE"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3834BCD9" w14:textId="77777777" w:rsidR="007652FE" w:rsidRPr="009F02E2" w:rsidRDefault="007652FE" w:rsidP="00BE108F">
            <w:pPr>
              <w:spacing w:after="0" w:line="240" w:lineRule="auto"/>
              <w:jc w:val="both"/>
              <w:rPr>
                <w:rFonts w:eastAsia="Cambria" w:cstheme="minorHAnsi"/>
              </w:rPr>
            </w:pPr>
          </w:p>
        </w:tc>
      </w:tr>
      <w:tr w:rsidR="007652FE" w:rsidRPr="009F02E2" w14:paraId="3DA14961"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0A95A7F4" w14:textId="77777777" w:rsidR="007652FE" w:rsidRPr="009F02E2" w:rsidRDefault="007652FE" w:rsidP="00BE108F">
            <w:pPr>
              <w:spacing w:after="0" w:line="240" w:lineRule="auto"/>
              <w:jc w:val="both"/>
              <w:rPr>
                <w:rFonts w:eastAsia="Cambria" w:cstheme="minorHAnsi"/>
                <w:b/>
              </w:rPr>
            </w:pPr>
            <w:r w:rsidRPr="009F02E2">
              <w:rPr>
                <w:rFonts w:eastAsia="Cambria" w:cstheme="minorHAnsi"/>
                <w:b/>
              </w:rPr>
              <w:t>3.</w:t>
            </w:r>
          </w:p>
        </w:tc>
        <w:tc>
          <w:tcPr>
            <w:tcW w:w="6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8E41B" w14:textId="77777777" w:rsidR="007652FE" w:rsidRPr="009F02E2" w:rsidRDefault="007652FE" w:rsidP="00BE108F">
            <w:pPr>
              <w:spacing w:after="0" w:line="240" w:lineRule="auto"/>
              <w:jc w:val="both"/>
              <w:rPr>
                <w:rFonts w:eastAsia="Cambria" w:cstheme="minorHAnsi"/>
              </w:rPr>
            </w:pPr>
            <w:r w:rsidRPr="009F02E2">
              <w:rPr>
                <w:rFonts w:eastAsia="Cambria" w:cstheme="minorHAnsi"/>
                <w:b/>
              </w:rPr>
              <w:t xml:space="preserve">Specifiskie vērtēšanas kritēriji: </w:t>
            </w:r>
            <w:r w:rsidRPr="009F02E2">
              <w:rPr>
                <w:rFonts w:cstheme="minorHAnsi"/>
              </w:rPr>
              <w:t>Atbilstoši katram vērtēšanas kritērijam, kas nosaka projekta atbilstību attīstības stratēģijai, piešķir noteiktu punktu skaitu 0 - 3</w:t>
            </w:r>
          </w:p>
        </w:tc>
        <w:tc>
          <w:tcPr>
            <w:tcW w:w="1472" w:type="dxa"/>
            <w:tcBorders>
              <w:top w:val="single" w:sz="4" w:space="0" w:color="auto"/>
              <w:left w:val="single" w:sz="4" w:space="0" w:color="auto"/>
              <w:bottom w:val="single" w:sz="4" w:space="0" w:color="auto"/>
              <w:right w:val="single" w:sz="4" w:space="0" w:color="auto"/>
            </w:tcBorders>
          </w:tcPr>
          <w:p w14:paraId="2F339695" w14:textId="77777777" w:rsidR="007652FE" w:rsidRPr="009F02E2" w:rsidRDefault="007652FE" w:rsidP="00BE108F">
            <w:pPr>
              <w:spacing w:after="0" w:line="240" w:lineRule="auto"/>
              <w:jc w:val="both"/>
              <w:rPr>
                <w:rFonts w:eastAsia="Cambria" w:cstheme="minorHAnsi"/>
                <w:b/>
              </w:rPr>
            </w:pPr>
          </w:p>
        </w:tc>
        <w:tc>
          <w:tcPr>
            <w:tcW w:w="2841" w:type="dxa"/>
            <w:tcBorders>
              <w:top w:val="single" w:sz="4" w:space="0" w:color="auto"/>
              <w:left w:val="single" w:sz="4" w:space="0" w:color="auto"/>
              <w:bottom w:val="single" w:sz="4" w:space="0" w:color="auto"/>
              <w:right w:val="single" w:sz="4" w:space="0" w:color="auto"/>
            </w:tcBorders>
          </w:tcPr>
          <w:p w14:paraId="6924A380" w14:textId="77777777" w:rsidR="007652FE" w:rsidRPr="009F02E2" w:rsidRDefault="007652FE" w:rsidP="00BE108F">
            <w:pPr>
              <w:spacing w:after="0" w:line="240" w:lineRule="auto"/>
              <w:jc w:val="both"/>
              <w:rPr>
                <w:rFonts w:eastAsia="Cambria" w:cstheme="minorHAnsi"/>
                <w:b/>
              </w:rPr>
            </w:pPr>
          </w:p>
        </w:tc>
      </w:tr>
      <w:tr w:rsidR="007652FE" w:rsidRPr="009F02E2" w14:paraId="7F6BA328"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6F88ECF2"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3.1.</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72F6F087" w14:textId="77777777" w:rsidR="007652FE" w:rsidRPr="009F02E2" w:rsidRDefault="007652FE" w:rsidP="006472A0">
            <w:pPr>
              <w:pStyle w:val="Bezatstarpm"/>
              <w:rPr>
                <w:rFonts w:eastAsia="Cambria"/>
              </w:rPr>
            </w:pPr>
            <w:r w:rsidRPr="009F02E2">
              <w:rPr>
                <w:rFonts w:eastAsia="Cambria"/>
              </w:rPr>
              <w:t>Tiks izmantoti/iesaistīti vietējie resursi  (izejmateriāli, cilvēkresursi)</w:t>
            </w:r>
          </w:p>
          <w:p w14:paraId="06766B8D" w14:textId="77777777" w:rsidR="007652FE" w:rsidRPr="009F02E2" w:rsidRDefault="007652FE" w:rsidP="006472A0">
            <w:pPr>
              <w:pStyle w:val="Bezatstarpm"/>
              <w:numPr>
                <w:ilvl w:val="0"/>
                <w:numId w:val="46"/>
              </w:numPr>
              <w:rPr>
                <w:rFonts w:eastAsia="Cambria"/>
                <w:color w:val="000000"/>
              </w:rPr>
            </w:pPr>
            <w:r w:rsidRPr="009F02E2">
              <w:rPr>
                <w:rFonts w:eastAsia="Cambria"/>
                <w:color w:val="000000"/>
              </w:rPr>
              <w:t>apmācībās izmantoti/iesaistīti vietējie resursi – 3 punkti;</w:t>
            </w:r>
          </w:p>
          <w:p w14:paraId="0808A11F" w14:textId="77777777" w:rsidR="007652FE" w:rsidRPr="009F02E2" w:rsidRDefault="007652FE" w:rsidP="006472A0">
            <w:pPr>
              <w:pStyle w:val="Bezatstarpm"/>
              <w:numPr>
                <w:ilvl w:val="0"/>
                <w:numId w:val="46"/>
              </w:numPr>
              <w:rPr>
                <w:rFonts w:eastAsia="Cambria"/>
                <w:color w:val="000000"/>
              </w:rPr>
            </w:pPr>
            <w:r w:rsidRPr="009F02E2">
              <w:rPr>
                <w:rFonts w:eastAsia="Cambria"/>
                <w:color w:val="000000"/>
              </w:rPr>
              <w:t>ražošanā izmantoti/iesaistīti vietējie resursi – 2 punkti;</w:t>
            </w:r>
          </w:p>
          <w:p w14:paraId="4E19CBC5" w14:textId="77777777" w:rsidR="007652FE" w:rsidRPr="009F02E2" w:rsidRDefault="007652FE" w:rsidP="006472A0">
            <w:pPr>
              <w:pStyle w:val="Bezatstarpm"/>
              <w:numPr>
                <w:ilvl w:val="0"/>
                <w:numId w:val="46"/>
              </w:numPr>
              <w:rPr>
                <w:rFonts w:eastAsia="Cambria"/>
                <w:color w:val="000000"/>
              </w:rPr>
            </w:pPr>
            <w:r w:rsidRPr="009F02E2">
              <w:rPr>
                <w:rFonts w:eastAsia="Cambria"/>
                <w:color w:val="000000"/>
              </w:rPr>
              <w:t>pakalpojumu sniegšanā izmantoti/iesaistīti vietējie resursi – 1 punkts;</w:t>
            </w:r>
          </w:p>
          <w:p w14:paraId="4EAB3688" w14:textId="77777777" w:rsidR="007652FE" w:rsidRPr="009F02E2" w:rsidRDefault="007652FE" w:rsidP="006472A0">
            <w:pPr>
              <w:pStyle w:val="Bezatstarpm"/>
              <w:numPr>
                <w:ilvl w:val="0"/>
                <w:numId w:val="46"/>
              </w:numPr>
              <w:rPr>
                <w:rFonts w:eastAsia="Cambria"/>
                <w:color w:val="000000"/>
              </w:rPr>
            </w:pPr>
            <w:r w:rsidRPr="009F02E2">
              <w:rPr>
                <w:rFonts w:eastAsia="Cambria"/>
                <w:color w:val="000000"/>
              </w:rPr>
              <w:t>netiek izmantoti/iesaistīti vietējie resursi – 0 punkti</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1957E3D0"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B6 B14 B15</w:t>
            </w:r>
          </w:p>
          <w:p w14:paraId="5BCB6552"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D sadaļa</w:t>
            </w:r>
          </w:p>
        </w:tc>
        <w:tc>
          <w:tcPr>
            <w:tcW w:w="1472" w:type="dxa"/>
            <w:tcBorders>
              <w:top w:val="single" w:sz="4" w:space="0" w:color="auto"/>
              <w:left w:val="single" w:sz="4" w:space="0" w:color="auto"/>
              <w:bottom w:val="single" w:sz="4" w:space="0" w:color="auto"/>
              <w:right w:val="single" w:sz="4" w:space="0" w:color="auto"/>
            </w:tcBorders>
          </w:tcPr>
          <w:p w14:paraId="24FAF4ED"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4A92DE6C" w14:textId="77777777" w:rsidR="007652FE" w:rsidRPr="009F02E2" w:rsidRDefault="007652FE" w:rsidP="00BE108F">
            <w:pPr>
              <w:spacing w:after="0" w:line="240" w:lineRule="auto"/>
              <w:jc w:val="both"/>
              <w:rPr>
                <w:rFonts w:eastAsia="Cambria" w:cstheme="minorHAnsi"/>
              </w:rPr>
            </w:pPr>
          </w:p>
        </w:tc>
      </w:tr>
      <w:tr w:rsidR="007652FE" w:rsidRPr="009F02E2" w14:paraId="7078EDAC" w14:textId="77777777" w:rsidTr="006472A0">
        <w:trPr>
          <w:trHeight w:val="777"/>
        </w:trPr>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5F5F3223"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3.2.</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62134540" w14:textId="77777777" w:rsidR="007652FE" w:rsidRPr="009F02E2" w:rsidRDefault="007652FE" w:rsidP="009F02E2">
            <w:pPr>
              <w:spacing w:after="0" w:line="240" w:lineRule="auto"/>
              <w:jc w:val="both"/>
              <w:rPr>
                <w:rFonts w:eastAsia="Cambria" w:cstheme="minorHAnsi"/>
                <w:color w:val="000000"/>
              </w:rPr>
            </w:pPr>
            <w:r w:rsidRPr="009F02E2">
              <w:rPr>
                <w:rFonts w:eastAsia="Cambria" w:cstheme="minorHAnsi"/>
                <w:color w:val="000000"/>
              </w:rPr>
              <w:t>Projekta darbības virziens</w:t>
            </w:r>
          </w:p>
          <w:p w14:paraId="18548E9B" w14:textId="77777777" w:rsidR="007652FE" w:rsidRPr="009F02E2" w:rsidRDefault="007652FE" w:rsidP="007121A5">
            <w:pPr>
              <w:numPr>
                <w:ilvl w:val="0"/>
                <w:numId w:val="6"/>
              </w:numPr>
              <w:spacing w:after="0" w:line="240" w:lineRule="auto"/>
              <w:jc w:val="both"/>
              <w:rPr>
                <w:rFonts w:eastAsia="Cambria" w:cstheme="minorHAnsi"/>
                <w:color w:val="000000"/>
              </w:rPr>
            </w:pPr>
            <w:r w:rsidRPr="009F02E2">
              <w:rPr>
                <w:rFonts w:eastAsia="Cambria" w:cstheme="minorHAnsi"/>
                <w:color w:val="000000"/>
              </w:rPr>
              <w:t>Ražošana – 2 punkti;</w:t>
            </w:r>
          </w:p>
          <w:p w14:paraId="7EEF886D" w14:textId="77777777" w:rsidR="007652FE" w:rsidRPr="009F02E2" w:rsidRDefault="007652FE" w:rsidP="007121A5">
            <w:pPr>
              <w:numPr>
                <w:ilvl w:val="0"/>
                <w:numId w:val="6"/>
              </w:numPr>
              <w:spacing w:after="0" w:line="240" w:lineRule="auto"/>
              <w:jc w:val="both"/>
              <w:rPr>
                <w:rFonts w:eastAsia="Cambria" w:cstheme="minorHAnsi"/>
                <w:color w:val="000000"/>
              </w:rPr>
            </w:pPr>
            <w:r w:rsidRPr="009F02E2">
              <w:rPr>
                <w:rFonts w:eastAsia="Cambria" w:cstheme="minorHAnsi"/>
                <w:color w:val="000000"/>
              </w:rPr>
              <w:t>Pakalpojumu sniegšana – 1 punkts.</w:t>
            </w:r>
          </w:p>
        </w:tc>
        <w:tc>
          <w:tcPr>
            <w:tcW w:w="1343" w:type="dxa"/>
            <w:tcBorders>
              <w:top w:val="single" w:sz="4" w:space="0" w:color="auto"/>
              <w:left w:val="single" w:sz="4" w:space="0" w:color="auto"/>
              <w:bottom w:val="single" w:sz="4" w:space="0" w:color="auto"/>
              <w:right w:val="single" w:sz="4" w:space="0" w:color="auto"/>
            </w:tcBorders>
            <w:shd w:val="clear" w:color="auto" w:fill="FFFFFF"/>
            <w:hideMark/>
          </w:tcPr>
          <w:p w14:paraId="4651BFAC" w14:textId="77777777" w:rsidR="007652FE" w:rsidRPr="009F02E2" w:rsidRDefault="007652FE" w:rsidP="00BE108F">
            <w:pPr>
              <w:spacing w:after="0" w:line="240" w:lineRule="auto"/>
              <w:jc w:val="both"/>
              <w:rPr>
                <w:rFonts w:eastAsia="Cambria" w:cstheme="minorHAnsi"/>
                <w:highlight w:val="red"/>
              </w:rPr>
            </w:pPr>
            <w:r w:rsidRPr="009F02E2">
              <w:rPr>
                <w:rFonts w:eastAsia="Cambria" w:cstheme="minorHAnsi"/>
              </w:rPr>
              <w:t>B5 B6</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14:paraId="49330FE9"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shd w:val="clear" w:color="auto" w:fill="FFFFFF"/>
          </w:tcPr>
          <w:p w14:paraId="46F64319" w14:textId="77777777" w:rsidR="007652FE" w:rsidRPr="009F02E2" w:rsidRDefault="007652FE" w:rsidP="00BE108F">
            <w:pPr>
              <w:spacing w:after="0" w:line="240" w:lineRule="auto"/>
              <w:jc w:val="both"/>
              <w:rPr>
                <w:rFonts w:eastAsia="Cambria" w:cstheme="minorHAnsi"/>
              </w:rPr>
            </w:pPr>
          </w:p>
        </w:tc>
      </w:tr>
      <w:tr w:rsidR="007652FE" w:rsidRPr="009F02E2" w14:paraId="59FE2A1D" w14:textId="77777777" w:rsidTr="006472A0">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6A42C649" w14:textId="77777777" w:rsidR="007652FE" w:rsidRPr="009F02E2" w:rsidRDefault="00F37629" w:rsidP="00BE108F">
            <w:pPr>
              <w:spacing w:after="0" w:line="240" w:lineRule="auto"/>
              <w:jc w:val="both"/>
              <w:rPr>
                <w:rFonts w:eastAsia="Cambria" w:cstheme="minorHAnsi"/>
              </w:rPr>
            </w:pPr>
            <w:r>
              <w:rPr>
                <w:rFonts w:eastAsia="Cambria" w:cstheme="minorHAnsi"/>
              </w:rPr>
              <w:t>3.3</w:t>
            </w:r>
            <w:r w:rsidR="007652FE" w:rsidRPr="009F02E2">
              <w:rPr>
                <w:rFonts w:eastAsia="Cambria" w:cstheme="minorHAnsi"/>
              </w:rPr>
              <w:t>.</w:t>
            </w:r>
          </w:p>
        </w:tc>
        <w:tc>
          <w:tcPr>
            <w:tcW w:w="4917" w:type="dxa"/>
            <w:tcBorders>
              <w:top w:val="single" w:sz="4" w:space="0" w:color="auto"/>
              <w:left w:val="single" w:sz="4" w:space="0" w:color="auto"/>
              <w:bottom w:val="single" w:sz="4" w:space="0" w:color="auto"/>
              <w:right w:val="single" w:sz="4" w:space="0" w:color="auto"/>
            </w:tcBorders>
            <w:shd w:val="clear" w:color="auto" w:fill="auto"/>
            <w:hideMark/>
          </w:tcPr>
          <w:p w14:paraId="1EBDC074" w14:textId="77777777" w:rsidR="007652FE" w:rsidRPr="009F02E2" w:rsidRDefault="007652FE" w:rsidP="00BE108F">
            <w:pPr>
              <w:autoSpaceDE w:val="0"/>
              <w:autoSpaceDN w:val="0"/>
              <w:adjustRightInd w:val="0"/>
              <w:spacing w:after="0" w:line="240" w:lineRule="auto"/>
              <w:jc w:val="both"/>
              <w:rPr>
                <w:rFonts w:eastAsia="Times New Roman" w:cstheme="minorHAnsi"/>
                <w:color w:val="000000"/>
              </w:rPr>
            </w:pPr>
            <w:r w:rsidRPr="009F02E2">
              <w:rPr>
                <w:rFonts w:eastAsia="Times New Roman" w:cstheme="minorHAnsi"/>
                <w:color w:val="000000"/>
              </w:rPr>
              <w:t>Projekts atbilst kopprojekta definējumam normatīvo aktu izpratnē</w:t>
            </w:r>
          </w:p>
          <w:p w14:paraId="708CE520" w14:textId="77777777" w:rsidR="007652FE" w:rsidRPr="009F02E2" w:rsidRDefault="007652FE" w:rsidP="007121A5">
            <w:pPr>
              <w:pStyle w:val="Sarakstarindkopa"/>
              <w:numPr>
                <w:ilvl w:val="0"/>
                <w:numId w:val="7"/>
              </w:numPr>
              <w:autoSpaceDE w:val="0"/>
              <w:autoSpaceDN w:val="0"/>
              <w:adjustRightInd w:val="0"/>
              <w:spacing w:after="0" w:line="240" w:lineRule="auto"/>
              <w:contextualSpacing w:val="0"/>
              <w:jc w:val="both"/>
              <w:rPr>
                <w:rFonts w:eastAsia="Times New Roman" w:cstheme="minorHAnsi"/>
                <w:color w:val="000000"/>
              </w:rPr>
            </w:pPr>
            <w:r w:rsidRPr="009F02E2">
              <w:rPr>
                <w:rFonts w:eastAsia="Times New Roman" w:cstheme="minorHAnsi"/>
                <w:color w:val="000000"/>
              </w:rPr>
              <w:t>tiek īstenots kopprojekts – 2 punkti;</w:t>
            </w:r>
          </w:p>
          <w:p w14:paraId="683EE54C" w14:textId="77777777" w:rsidR="007652FE" w:rsidRPr="009F02E2" w:rsidRDefault="007652FE" w:rsidP="007121A5">
            <w:pPr>
              <w:pStyle w:val="Sarakstarindkopa"/>
              <w:numPr>
                <w:ilvl w:val="0"/>
                <w:numId w:val="7"/>
              </w:numPr>
              <w:autoSpaceDE w:val="0"/>
              <w:autoSpaceDN w:val="0"/>
              <w:adjustRightInd w:val="0"/>
              <w:spacing w:after="0" w:line="240" w:lineRule="auto"/>
              <w:contextualSpacing w:val="0"/>
              <w:jc w:val="both"/>
              <w:rPr>
                <w:rFonts w:eastAsia="Times New Roman" w:cstheme="minorHAnsi"/>
                <w:color w:val="000000"/>
              </w:rPr>
            </w:pPr>
            <w:r w:rsidRPr="009F02E2">
              <w:rPr>
                <w:rFonts w:eastAsia="Times New Roman" w:cstheme="minorHAnsi"/>
                <w:color w:val="000000"/>
              </w:rPr>
              <w:t>netiek īstenots kopprojekts – 0 punkti.</w:t>
            </w:r>
          </w:p>
        </w:tc>
        <w:tc>
          <w:tcPr>
            <w:tcW w:w="1343" w:type="dxa"/>
            <w:tcBorders>
              <w:top w:val="single" w:sz="4" w:space="0" w:color="auto"/>
              <w:left w:val="single" w:sz="4" w:space="0" w:color="auto"/>
              <w:bottom w:val="single" w:sz="4" w:space="0" w:color="auto"/>
              <w:right w:val="single" w:sz="4" w:space="0" w:color="auto"/>
            </w:tcBorders>
            <w:shd w:val="clear" w:color="auto" w:fill="auto"/>
            <w:hideMark/>
          </w:tcPr>
          <w:p w14:paraId="4FEF8B5F" w14:textId="77777777" w:rsidR="007652FE" w:rsidRPr="009F02E2" w:rsidRDefault="007652FE" w:rsidP="00BE108F">
            <w:pPr>
              <w:spacing w:after="0" w:line="240" w:lineRule="auto"/>
              <w:jc w:val="both"/>
              <w:rPr>
                <w:rFonts w:eastAsia="Cambria" w:cstheme="minorHAnsi"/>
              </w:rPr>
            </w:pPr>
            <w:r w:rsidRPr="009F02E2">
              <w:rPr>
                <w:rFonts w:eastAsia="Cambria" w:cstheme="minorHAnsi"/>
              </w:rPr>
              <w:t>A2</w:t>
            </w:r>
          </w:p>
        </w:tc>
        <w:tc>
          <w:tcPr>
            <w:tcW w:w="1472" w:type="dxa"/>
            <w:tcBorders>
              <w:top w:val="single" w:sz="4" w:space="0" w:color="auto"/>
              <w:left w:val="single" w:sz="4" w:space="0" w:color="auto"/>
              <w:bottom w:val="single" w:sz="4" w:space="0" w:color="auto"/>
              <w:right w:val="single" w:sz="4" w:space="0" w:color="auto"/>
            </w:tcBorders>
          </w:tcPr>
          <w:p w14:paraId="33C29188" w14:textId="77777777" w:rsidR="007652FE" w:rsidRPr="009F02E2" w:rsidRDefault="007652FE" w:rsidP="00BE108F">
            <w:pPr>
              <w:spacing w:after="0" w:line="240" w:lineRule="auto"/>
              <w:jc w:val="both"/>
              <w:rPr>
                <w:rFonts w:eastAsia="Cambria" w:cstheme="minorHAnsi"/>
              </w:rPr>
            </w:pPr>
          </w:p>
        </w:tc>
        <w:tc>
          <w:tcPr>
            <w:tcW w:w="2841" w:type="dxa"/>
            <w:tcBorders>
              <w:top w:val="single" w:sz="4" w:space="0" w:color="auto"/>
              <w:left w:val="single" w:sz="4" w:space="0" w:color="auto"/>
              <w:bottom w:val="single" w:sz="4" w:space="0" w:color="auto"/>
              <w:right w:val="single" w:sz="4" w:space="0" w:color="auto"/>
            </w:tcBorders>
          </w:tcPr>
          <w:p w14:paraId="4A55D5F6" w14:textId="77777777" w:rsidR="007652FE" w:rsidRPr="009F02E2" w:rsidRDefault="007652FE" w:rsidP="00BE108F">
            <w:pPr>
              <w:spacing w:after="0" w:line="240" w:lineRule="auto"/>
              <w:jc w:val="both"/>
              <w:rPr>
                <w:rFonts w:eastAsia="Cambria" w:cstheme="minorHAnsi"/>
              </w:rPr>
            </w:pPr>
          </w:p>
        </w:tc>
      </w:tr>
      <w:tr w:rsidR="007652FE" w:rsidRPr="009F02E2" w14:paraId="1DCC7629" w14:textId="77777777" w:rsidTr="006472A0">
        <w:tc>
          <w:tcPr>
            <w:tcW w:w="685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A27C05" w14:textId="77777777" w:rsidR="007652FE" w:rsidRPr="009F02E2" w:rsidRDefault="007652FE" w:rsidP="00BE108F">
            <w:pPr>
              <w:spacing w:after="0" w:line="240" w:lineRule="auto"/>
              <w:jc w:val="both"/>
              <w:rPr>
                <w:rFonts w:eastAsia="Cambria" w:cstheme="minorHAnsi"/>
                <w:b/>
              </w:rPr>
            </w:pPr>
            <w:r w:rsidRPr="009F02E2">
              <w:rPr>
                <w:rFonts w:eastAsia="Cambria" w:cstheme="minorHAnsi"/>
                <w:b/>
              </w:rPr>
              <w:t xml:space="preserve">Maksimālais punktu skaits – </w:t>
            </w:r>
            <w:r w:rsidRPr="009F02E2">
              <w:rPr>
                <w:rFonts w:eastAsia="Cambria" w:cstheme="minorHAnsi"/>
                <w:b/>
                <w:color w:val="000000"/>
              </w:rPr>
              <w:t>2</w:t>
            </w:r>
            <w:r w:rsidR="00007B24">
              <w:rPr>
                <w:rFonts w:eastAsia="Cambria" w:cstheme="minorHAnsi"/>
                <w:b/>
                <w:color w:val="000000"/>
              </w:rPr>
              <w:t>5</w:t>
            </w:r>
            <w:r w:rsidRPr="009F02E2">
              <w:rPr>
                <w:rFonts w:eastAsia="Cambria" w:cstheme="minorHAnsi"/>
                <w:b/>
              </w:rPr>
              <w:t xml:space="preserve"> punkti</w:t>
            </w:r>
          </w:p>
        </w:tc>
        <w:tc>
          <w:tcPr>
            <w:tcW w:w="1472" w:type="dxa"/>
            <w:tcBorders>
              <w:top w:val="single" w:sz="4" w:space="0" w:color="auto"/>
              <w:left w:val="single" w:sz="4" w:space="0" w:color="auto"/>
              <w:bottom w:val="single" w:sz="4" w:space="0" w:color="auto"/>
              <w:right w:val="single" w:sz="4" w:space="0" w:color="auto"/>
            </w:tcBorders>
          </w:tcPr>
          <w:p w14:paraId="227C8B5C" w14:textId="77777777" w:rsidR="007652FE" w:rsidRPr="009F02E2" w:rsidRDefault="007652FE" w:rsidP="00BE108F">
            <w:pPr>
              <w:spacing w:after="0" w:line="240" w:lineRule="auto"/>
              <w:jc w:val="both"/>
              <w:rPr>
                <w:rFonts w:eastAsia="Cambria" w:cstheme="minorHAnsi"/>
                <w:b/>
              </w:rPr>
            </w:pPr>
          </w:p>
        </w:tc>
        <w:tc>
          <w:tcPr>
            <w:tcW w:w="2841" w:type="dxa"/>
            <w:tcBorders>
              <w:top w:val="single" w:sz="4" w:space="0" w:color="auto"/>
              <w:left w:val="single" w:sz="4" w:space="0" w:color="auto"/>
              <w:bottom w:val="single" w:sz="4" w:space="0" w:color="auto"/>
              <w:right w:val="single" w:sz="4" w:space="0" w:color="auto"/>
            </w:tcBorders>
          </w:tcPr>
          <w:p w14:paraId="1EFAFD19" w14:textId="77777777" w:rsidR="007652FE" w:rsidRPr="009F02E2" w:rsidRDefault="007652FE" w:rsidP="00BE108F">
            <w:pPr>
              <w:spacing w:after="0" w:line="240" w:lineRule="auto"/>
              <w:jc w:val="both"/>
              <w:rPr>
                <w:rFonts w:eastAsia="Cambria" w:cstheme="minorHAnsi"/>
                <w:b/>
              </w:rPr>
            </w:pPr>
          </w:p>
        </w:tc>
      </w:tr>
    </w:tbl>
    <w:p w14:paraId="47DDC0B6" w14:textId="77777777" w:rsidR="001A2D8D" w:rsidRPr="009F02E2" w:rsidRDefault="001A2D8D" w:rsidP="001A2D8D">
      <w:pPr>
        <w:spacing w:after="0" w:line="240" w:lineRule="auto"/>
        <w:rPr>
          <w:rFonts w:cstheme="minorHAnsi"/>
        </w:rPr>
      </w:pPr>
    </w:p>
    <w:p w14:paraId="2136DA57" w14:textId="77777777" w:rsidR="008C3C60" w:rsidRPr="007652FE" w:rsidRDefault="008C3C60" w:rsidP="008C3C60">
      <w:pPr>
        <w:spacing w:after="0" w:line="240" w:lineRule="auto"/>
        <w:jc w:val="both"/>
        <w:rPr>
          <w:rFonts w:eastAsia="Cambria" w:cstheme="minorHAnsi"/>
        </w:rPr>
      </w:pPr>
      <w:r w:rsidRPr="007652FE">
        <w:rPr>
          <w:rFonts w:eastAsia="Cambria" w:cstheme="minorHAnsi"/>
        </w:rPr>
        <w:t xml:space="preserve">Projektam piešķirtais kopējais punktu skaits   </w:t>
      </w:r>
      <w:r w:rsidRPr="007652FE">
        <w:rPr>
          <w:rFonts w:eastAsia="Cambria" w:cstheme="minorHAnsi"/>
        </w:rPr>
        <w:tab/>
      </w:r>
      <w:r w:rsidRPr="007652FE">
        <w:rPr>
          <w:rFonts w:eastAsia="Cambria" w:cstheme="minorHAnsi"/>
        </w:rPr>
        <w:tab/>
      </w:r>
      <w:r w:rsidRPr="007652FE">
        <w:rPr>
          <w:rFonts w:eastAsia="Cambria" w:cstheme="minorHAnsi"/>
        </w:rPr>
        <w:tab/>
        <w:t>punkti</w:t>
      </w:r>
      <w:r w:rsidRPr="007652FE">
        <w:rPr>
          <w:rFonts w:eastAsia="Cambria" w:cstheme="minorHAnsi"/>
        </w:rPr>
        <w:tab/>
      </w:r>
      <w:r w:rsidRPr="007652FE">
        <w:rPr>
          <w:rFonts w:eastAsia="Cambria" w:cstheme="minorHAnsi"/>
        </w:rPr>
        <w:tab/>
      </w:r>
    </w:p>
    <w:p w14:paraId="5062F560" w14:textId="77777777" w:rsidR="008C3C60" w:rsidRPr="007652FE" w:rsidRDefault="008C3C60" w:rsidP="008C3C60">
      <w:pPr>
        <w:spacing w:after="0" w:line="240" w:lineRule="auto"/>
        <w:jc w:val="both"/>
        <w:rPr>
          <w:rFonts w:eastAsia="Cambria" w:cstheme="minorHAnsi"/>
        </w:rPr>
      </w:pPr>
      <w:r w:rsidRPr="007652FE">
        <w:rPr>
          <w:rFonts w:eastAsia="Cambria" w:cstheme="minorHAnsi"/>
        </w:rPr>
        <w:tab/>
      </w:r>
      <w:r w:rsidRPr="007652FE">
        <w:rPr>
          <w:rFonts w:eastAsia="Cambria" w:cstheme="minorHAnsi"/>
        </w:rPr>
        <w:tab/>
      </w:r>
      <w:r w:rsidRPr="007652FE">
        <w:rPr>
          <w:rFonts w:eastAsia="Cambria" w:cstheme="minorHAnsi"/>
        </w:rPr>
        <w:tab/>
      </w:r>
      <w:r w:rsidRPr="007652FE">
        <w:rPr>
          <w:rFonts w:eastAsia="Cambria" w:cstheme="minorHAnsi"/>
        </w:rPr>
        <w:tab/>
      </w:r>
      <w:r w:rsidRPr="007652FE">
        <w:rPr>
          <w:rFonts w:eastAsia="Cambria" w:cstheme="minorHAnsi"/>
        </w:rPr>
        <w:tab/>
      </w:r>
    </w:p>
    <w:p w14:paraId="7F6C3F6F" w14:textId="77777777" w:rsidR="008C3C60" w:rsidRPr="007652FE" w:rsidRDefault="008C3C60" w:rsidP="008C3C60">
      <w:pPr>
        <w:spacing w:after="0" w:line="240" w:lineRule="auto"/>
        <w:jc w:val="both"/>
        <w:rPr>
          <w:rFonts w:eastAsia="Cambria" w:cstheme="minorHAnsi"/>
        </w:rPr>
      </w:pPr>
      <w:r w:rsidRPr="007652FE">
        <w:rPr>
          <w:rFonts w:eastAsia="Cambria" w:cstheme="minorHAnsi"/>
        </w:rPr>
        <w:t>Datums  _____________</w:t>
      </w:r>
      <w:r w:rsidRPr="007652FE">
        <w:rPr>
          <w:rFonts w:eastAsia="Cambria" w:cstheme="minorHAnsi"/>
        </w:rPr>
        <w:tab/>
      </w:r>
      <w:r w:rsidRPr="007652FE">
        <w:rPr>
          <w:rFonts w:eastAsia="Cambria" w:cstheme="minorHAnsi"/>
        </w:rPr>
        <w:tab/>
      </w:r>
      <w:r w:rsidRPr="007652FE">
        <w:rPr>
          <w:rFonts w:eastAsia="Cambria" w:cstheme="minorHAnsi"/>
        </w:rPr>
        <w:tab/>
      </w:r>
      <w:r w:rsidRPr="007652FE">
        <w:rPr>
          <w:rFonts w:eastAsia="Cambria" w:cstheme="minorHAnsi"/>
        </w:rPr>
        <w:tab/>
      </w:r>
      <w:r w:rsidRPr="007652FE">
        <w:rPr>
          <w:rFonts w:eastAsia="Cambria" w:cstheme="minorHAnsi"/>
        </w:rPr>
        <w:tab/>
      </w:r>
    </w:p>
    <w:p w14:paraId="76CA842D" w14:textId="77777777" w:rsidR="007652FE" w:rsidRPr="007652FE" w:rsidRDefault="007652FE" w:rsidP="008C3C60">
      <w:pPr>
        <w:spacing w:after="0" w:line="240" w:lineRule="auto"/>
        <w:jc w:val="both"/>
        <w:rPr>
          <w:rFonts w:eastAsia="Cambria" w:cstheme="minorHAnsi"/>
        </w:rPr>
      </w:pPr>
    </w:p>
    <w:p w14:paraId="523DA01E" w14:textId="77777777" w:rsidR="008C3C60" w:rsidRPr="007652FE" w:rsidRDefault="008C3C60" w:rsidP="008C3C60">
      <w:pPr>
        <w:spacing w:after="0" w:line="240" w:lineRule="auto"/>
        <w:jc w:val="both"/>
        <w:rPr>
          <w:rFonts w:eastAsia="Cambria" w:cstheme="minorHAnsi"/>
        </w:rPr>
      </w:pPr>
      <w:r w:rsidRPr="007652FE">
        <w:rPr>
          <w:rFonts w:eastAsia="Cambria" w:cstheme="minorHAnsi"/>
        </w:rPr>
        <w:t>Vērtētāja paraksts _______________________</w:t>
      </w:r>
      <w:r w:rsidRPr="007652FE">
        <w:rPr>
          <w:rFonts w:eastAsia="Cambria" w:cstheme="minorHAnsi"/>
        </w:rPr>
        <w:tab/>
      </w:r>
      <w:r w:rsidRPr="007652FE">
        <w:rPr>
          <w:rFonts w:eastAsia="Cambria" w:cstheme="minorHAnsi"/>
        </w:rPr>
        <w:tab/>
      </w:r>
      <w:r w:rsidRPr="007652FE">
        <w:rPr>
          <w:rFonts w:eastAsia="Cambria" w:cstheme="minorHAnsi"/>
        </w:rPr>
        <w:tab/>
        <w:t>/________________</w:t>
      </w:r>
      <w:r w:rsidR="00402660">
        <w:rPr>
          <w:rFonts w:eastAsia="Cambria" w:cstheme="minorHAnsi"/>
        </w:rPr>
        <w:t xml:space="preserve"> </w:t>
      </w:r>
      <w:r w:rsidRPr="007652FE">
        <w:rPr>
          <w:rFonts w:eastAsia="Cambria" w:cstheme="minorHAnsi"/>
        </w:rPr>
        <w:t>/</w:t>
      </w:r>
    </w:p>
    <w:p w14:paraId="21347CC9" w14:textId="77777777" w:rsidR="00695F94" w:rsidRPr="007652FE" w:rsidRDefault="007652FE" w:rsidP="008C3C60">
      <w:pPr>
        <w:spacing w:after="0" w:line="240" w:lineRule="auto"/>
        <w:jc w:val="both"/>
        <w:rPr>
          <w:rFonts w:eastAsia="Cambria" w:cstheme="minorHAnsi"/>
        </w:rPr>
      </w:pPr>
      <w:r w:rsidRPr="007652FE">
        <w:rPr>
          <w:rFonts w:eastAsia="Cambria" w:cstheme="minorHAnsi"/>
        </w:rPr>
        <w:t xml:space="preserve">                                                                                                                            </w:t>
      </w:r>
      <w:r w:rsidR="008C3C60" w:rsidRPr="007652FE">
        <w:rPr>
          <w:rFonts w:eastAsia="Cambria" w:cstheme="minorHAnsi"/>
        </w:rPr>
        <w:t>Vārds Uzvārds</w:t>
      </w:r>
      <w:r w:rsidR="008C3C60" w:rsidRPr="007652FE">
        <w:rPr>
          <w:rFonts w:eastAsia="Cambria" w:cstheme="minorHAnsi"/>
        </w:rPr>
        <w:tab/>
      </w:r>
    </w:p>
    <w:p w14:paraId="75A3F558" w14:textId="77777777" w:rsidR="00695F94" w:rsidRDefault="00695F94" w:rsidP="009928DD">
      <w:pPr>
        <w:spacing w:after="0" w:line="240" w:lineRule="auto"/>
        <w:jc w:val="both"/>
        <w:rPr>
          <w:rFonts w:eastAsia="Cambria" w:cstheme="minorHAnsi"/>
          <w:b/>
        </w:rPr>
      </w:pPr>
    </w:p>
    <w:p w14:paraId="2E08385E" w14:textId="77777777" w:rsidR="00695F94" w:rsidRDefault="00695F94" w:rsidP="009928DD">
      <w:pPr>
        <w:spacing w:after="0" w:line="240" w:lineRule="auto"/>
        <w:jc w:val="both"/>
        <w:rPr>
          <w:rFonts w:eastAsia="Cambria" w:cstheme="minorHAnsi"/>
          <w:b/>
        </w:rPr>
      </w:pPr>
    </w:p>
    <w:sectPr w:rsidR="00695F94" w:rsidSect="007652FE">
      <w:pgSz w:w="11906" w:h="16838"/>
      <w:pgMar w:top="568" w:right="1133" w:bottom="851"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29558" w14:textId="77777777" w:rsidR="00EC3121" w:rsidRDefault="00EC3121" w:rsidP="00332359">
      <w:pPr>
        <w:spacing w:after="0" w:line="240" w:lineRule="auto"/>
      </w:pPr>
      <w:r>
        <w:separator/>
      </w:r>
    </w:p>
  </w:endnote>
  <w:endnote w:type="continuationSeparator" w:id="0">
    <w:p w14:paraId="52D1AC20" w14:textId="77777777" w:rsidR="00EC3121" w:rsidRDefault="00EC3121" w:rsidP="0033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1AB4A" w14:textId="77777777" w:rsidR="00EC3121" w:rsidRDefault="00EC3121" w:rsidP="00332359">
      <w:pPr>
        <w:spacing w:after="0" w:line="240" w:lineRule="auto"/>
      </w:pPr>
      <w:r>
        <w:separator/>
      </w:r>
    </w:p>
  </w:footnote>
  <w:footnote w:type="continuationSeparator" w:id="0">
    <w:p w14:paraId="4484791C" w14:textId="77777777" w:rsidR="00EC3121" w:rsidRDefault="00EC3121" w:rsidP="00332359">
      <w:pPr>
        <w:spacing w:after="0" w:line="240" w:lineRule="auto"/>
      </w:pPr>
      <w:r>
        <w:continuationSeparator/>
      </w:r>
    </w:p>
  </w:footnote>
  <w:footnote w:id="1">
    <w:p w14:paraId="6A788BC0" w14:textId="77777777" w:rsidR="007652FE" w:rsidRDefault="007652FE" w:rsidP="00656711">
      <w:pPr>
        <w:pStyle w:val="Vresteksts"/>
      </w:pPr>
      <w:r>
        <w:rPr>
          <w:rStyle w:val="Vresatsauce"/>
        </w:rPr>
        <w:footnoteRef/>
      </w:r>
      <w:r w:rsidR="006472A0" w:rsidRPr="00F84A0F">
        <w:rPr>
          <w:rStyle w:val="Vresatsauce"/>
          <w:color w:val="000000" w:themeColor="text1"/>
        </w:rPr>
        <w:footnoteRef/>
      </w:r>
      <w:r w:rsidR="006472A0" w:rsidRPr="00F84A0F">
        <w:rPr>
          <w:color w:val="000000" w:themeColor="text1"/>
        </w:rPr>
        <w:t>Īstenošanas vieta var ārpus CRLP teritorijas (Atbilstoši MK noteikumiem Nr.590 13.2 punktiem)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09DF"/>
    <w:multiLevelType w:val="hybridMultilevel"/>
    <w:tmpl w:val="212C0E8E"/>
    <w:lvl w:ilvl="0" w:tplc="04260001">
      <w:start w:val="1"/>
      <w:numFmt w:val="bullet"/>
      <w:lvlText w:val=""/>
      <w:lvlJc w:val="left"/>
      <w:pPr>
        <w:ind w:left="720" w:hanging="360"/>
      </w:pPr>
      <w:rPr>
        <w:rFonts w:ascii="Symbol" w:hAnsi="Symbol" w:hint="default"/>
      </w:rPr>
    </w:lvl>
    <w:lvl w:ilvl="1" w:tplc="D8DE64C0">
      <w:numFmt w:val="bullet"/>
      <w:lvlText w:val="•"/>
      <w:lvlJc w:val="left"/>
      <w:pPr>
        <w:ind w:left="1515" w:hanging="435"/>
      </w:pPr>
      <w:rPr>
        <w:rFonts w:ascii="Calibri" w:eastAsia="Calibri" w:hAnsi="Calibri"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61792C"/>
    <w:multiLevelType w:val="hybridMultilevel"/>
    <w:tmpl w:val="9FA6210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1B55BE"/>
    <w:multiLevelType w:val="hybridMultilevel"/>
    <w:tmpl w:val="068A4C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E31E1C"/>
    <w:multiLevelType w:val="hybridMultilevel"/>
    <w:tmpl w:val="C348330C"/>
    <w:lvl w:ilvl="0" w:tplc="AE20B7EE">
      <w:start w:val="1"/>
      <w:numFmt w:val="bullet"/>
      <w:lvlText w:val="-"/>
      <w:lvlJc w:val="left"/>
      <w:pPr>
        <w:ind w:left="720" w:hanging="360"/>
      </w:pPr>
      <w:rPr>
        <w:rFonts w:ascii="Calibri" w:eastAsia="Calibri"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FA7EA4"/>
    <w:multiLevelType w:val="hybridMultilevel"/>
    <w:tmpl w:val="50D0A2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87D22FF"/>
    <w:multiLevelType w:val="hybridMultilevel"/>
    <w:tmpl w:val="782C91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0B6A9B"/>
    <w:multiLevelType w:val="hybridMultilevel"/>
    <w:tmpl w:val="2766D8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9811062"/>
    <w:multiLevelType w:val="hybridMultilevel"/>
    <w:tmpl w:val="7AD475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AFE397B"/>
    <w:multiLevelType w:val="hybridMultilevel"/>
    <w:tmpl w:val="368867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967834"/>
    <w:multiLevelType w:val="hybridMultilevel"/>
    <w:tmpl w:val="50D0A2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CB50777"/>
    <w:multiLevelType w:val="hybridMultilevel"/>
    <w:tmpl w:val="8B5014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FF177E"/>
    <w:multiLevelType w:val="hybridMultilevel"/>
    <w:tmpl w:val="D56889F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0FD4355"/>
    <w:multiLevelType w:val="hybridMultilevel"/>
    <w:tmpl w:val="97D085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1C7055D"/>
    <w:multiLevelType w:val="hybridMultilevel"/>
    <w:tmpl w:val="F25E895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4AA4548"/>
    <w:multiLevelType w:val="hybridMultilevel"/>
    <w:tmpl w:val="3D3A37A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9D20C77"/>
    <w:multiLevelType w:val="hybridMultilevel"/>
    <w:tmpl w:val="D79027F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B2A162C"/>
    <w:multiLevelType w:val="hybridMultilevel"/>
    <w:tmpl w:val="7AD475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DFB3EDD"/>
    <w:multiLevelType w:val="hybridMultilevel"/>
    <w:tmpl w:val="4300B8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F11795"/>
    <w:multiLevelType w:val="hybridMultilevel"/>
    <w:tmpl w:val="5E72B9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546C7F"/>
    <w:multiLevelType w:val="hybridMultilevel"/>
    <w:tmpl w:val="01F68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80318C7"/>
    <w:multiLevelType w:val="hybridMultilevel"/>
    <w:tmpl w:val="62501A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B12634"/>
    <w:multiLevelType w:val="hybridMultilevel"/>
    <w:tmpl w:val="AF7494B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D663BA"/>
    <w:multiLevelType w:val="hybridMultilevel"/>
    <w:tmpl w:val="529A778E"/>
    <w:lvl w:ilvl="0" w:tplc="E9D07A2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2658C0"/>
    <w:multiLevelType w:val="hybridMultilevel"/>
    <w:tmpl w:val="F61423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BC65CE3"/>
    <w:multiLevelType w:val="hybridMultilevel"/>
    <w:tmpl w:val="80F0E26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E43549A"/>
    <w:multiLevelType w:val="hybridMultilevel"/>
    <w:tmpl w:val="5CFC8F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7F60F1"/>
    <w:multiLevelType w:val="hybridMultilevel"/>
    <w:tmpl w:val="755496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A526D48"/>
    <w:multiLevelType w:val="hybridMultilevel"/>
    <w:tmpl w:val="87F8C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4F2A85"/>
    <w:multiLevelType w:val="hybridMultilevel"/>
    <w:tmpl w:val="7AD475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E427F59"/>
    <w:multiLevelType w:val="hybridMultilevel"/>
    <w:tmpl w:val="5E72B9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EFD7D5E"/>
    <w:multiLevelType w:val="hybridMultilevel"/>
    <w:tmpl w:val="079E91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5226B9"/>
    <w:multiLevelType w:val="hybridMultilevel"/>
    <w:tmpl w:val="5E72B9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7B17523"/>
    <w:multiLevelType w:val="hybridMultilevel"/>
    <w:tmpl w:val="40BA6DA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8212ECE"/>
    <w:multiLevelType w:val="hybridMultilevel"/>
    <w:tmpl w:val="A20E65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F5F095C"/>
    <w:multiLevelType w:val="hybridMultilevel"/>
    <w:tmpl w:val="78E08E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9B70A8"/>
    <w:multiLevelType w:val="hybridMultilevel"/>
    <w:tmpl w:val="76AC17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A05584"/>
    <w:multiLevelType w:val="hybridMultilevel"/>
    <w:tmpl w:val="3F4C91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146ABE"/>
    <w:multiLevelType w:val="hybridMultilevel"/>
    <w:tmpl w:val="5CBAD8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A61F7F"/>
    <w:multiLevelType w:val="hybridMultilevel"/>
    <w:tmpl w:val="8C1CAB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A30877"/>
    <w:multiLevelType w:val="hybridMultilevel"/>
    <w:tmpl w:val="37A885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BE64CE"/>
    <w:multiLevelType w:val="hybridMultilevel"/>
    <w:tmpl w:val="09BCF2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FE785E"/>
    <w:multiLevelType w:val="hybridMultilevel"/>
    <w:tmpl w:val="1966DA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273959"/>
    <w:multiLevelType w:val="hybridMultilevel"/>
    <w:tmpl w:val="BAA6FE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301615"/>
    <w:multiLevelType w:val="hybridMultilevel"/>
    <w:tmpl w:val="8CFABAD2"/>
    <w:lvl w:ilvl="0" w:tplc="04260011">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15:restartNumberingAfterBreak="0">
    <w:nsid w:val="79CA04D1"/>
    <w:multiLevelType w:val="hybridMultilevel"/>
    <w:tmpl w:val="D40EAA1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B746886"/>
    <w:multiLevelType w:val="hybridMultilevel"/>
    <w:tmpl w:val="A3407292"/>
    <w:lvl w:ilvl="0" w:tplc="C95A195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42"/>
  </w:num>
  <w:num w:numId="18">
    <w:abstractNumId w:val="22"/>
  </w:num>
  <w:num w:numId="19">
    <w:abstractNumId w:val="43"/>
  </w:num>
  <w:num w:numId="20">
    <w:abstractNumId w:val="19"/>
  </w:num>
  <w:num w:numId="21">
    <w:abstractNumId w:val="23"/>
  </w:num>
  <w:num w:numId="22">
    <w:abstractNumId w:val="5"/>
  </w:num>
  <w:num w:numId="23">
    <w:abstractNumId w:val="33"/>
  </w:num>
  <w:num w:numId="24">
    <w:abstractNumId w:val="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41"/>
  </w:num>
  <w:num w:numId="29">
    <w:abstractNumId w:val="38"/>
  </w:num>
  <w:num w:numId="30">
    <w:abstractNumId w:val="27"/>
  </w:num>
  <w:num w:numId="31">
    <w:abstractNumId w:val="3"/>
  </w:num>
  <w:num w:numId="32">
    <w:abstractNumId w:val="12"/>
  </w:num>
  <w:num w:numId="33">
    <w:abstractNumId w:val="35"/>
  </w:num>
  <w:num w:numId="34">
    <w:abstractNumId w:val="40"/>
  </w:num>
  <w:num w:numId="35">
    <w:abstractNumId w:val="17"/>
  </w:num>
  <w:num w:numId="36">
    <w:abstractNumId w:val="10"/>
  </w:num>
  <w:num w:numId="37">
    <w:abstractNumId w:val="30"/>
  </w:num>
  <w:num w:numId="38">
    <w:abstractNumId w:val="2"/>
  </w:num>
  <w:num w:numId="39">
    <w:abstractNumId w:val="39"/>
  </w:num>
  <w:num w:numId="40">
    <w:abstractNumId w:val="25"/>
  </w:num>
  <w:num w:numId="41">
    <w:abstractNumId w:val="37"/>
  </w:num>
  <w:num w:numId="42">
    <w:abstractNumId w:val="8"/>
  </w:num>
  <w:num w:numId="43">
    <w:abstractNumId w:val="34"/>
  </w:num>
  <w:num w:numId="44">
    <w:abstractNumId w:val="16"/>
  </w:num>
  <w:num w:numId="45">
    <w:abstractNumId w:val="20"/>
  </w:num>
  <w:num w:numId="46">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52"/>
    <w:rsid w:val="00007B24"/>
    <w:rsid w:val="0002614B"/>
    <w:rsid w:val="000329DA"/>
    <w:rsid w:val="000437E0"/>
    <w:rsid w:val="00052B4E"/>
    <w:rsid w:val="00060E52"/>
    <w:rsid w:val="000C2249"/>
    <w:rsid w:val="000D527E"/>
    <w:rsid w:val="000E70C4"/>
    <w:rsid w:val="000F0EC3"/>
    <w:rsid w:val="00124EDF"/>
    <w:rsid w:val="00142B62"/>
    <w:rsid w:val="0015628C"/>
    <w:rsid w:val="0016075B"/>
    <w:rsid w:val="0018624D"/>
    <w:rsid w:val="001A2D8D"/>
    <w:rsid w:val="001C2AF3"/>
    <w:rsid w:val="001C5D00"/>
    <w:rsid w:val="001D34BF"/>
    <w:rsid w:val="001D68D9"/>
    <w:rsid w:val="001E46A7"/>
    <w:rsid w:val="002057A1"/>
    <w:rsid w:val="00205B92"/>
    <w:rsid w:val="00207AA9"/>
    <w:rsid w:val="002256B1"/>
    <w:rsid w:val="00226880"/>
    <w:rsid w:val="002322C7"/>
    <w:rsid w:val="0025787E"/>
    <w:rsid w:val="0026471E"/>
    <w:rsid w:val="002656CE"/>
    <w:rsid w:val="002760BE"/>
    <w:rsid w:val="00281D72"/>
    <w:rsid w:val="00295712"/>
    <w:rsid w:val="002A56E2"/>
    <w:rsid w:val="002B1D98"/>
    <w:rsid w:val="00332359"/>
    <w:rsid w:val="00333E93"/>
    <w:rsid w:val="0035463C"/>
    <w:rsid w:val="00360F7B"/>
    <w:rsid w:val="00365EFA"/>
    <w:rsid w:val="00383CE7"/>
    <w:rsid w:val="00384F96"/>
    <w:rsid w:val="003E6C0A"/>
    <w:rsid w:val="00402660"/>
    <w:rsid w:val="00412C25"/>
    <w:rsid w:val="00443C32"/>
    <w:rsid w:val="00451AED"/>
    <w:rsid w:val="00461855"/>
    <w:rsid w:val="004834E0"/>
    <w:rsid w:val="004A3FE6"/>
    <w:rsid w:val="004B2900"/>
    <w:rsid w:val="004B374E"/>
    <w:rsid w:val="00531B96"/>
    <w:rsid w:val="00546D43"/>
    <w:rsid w:val="00570E93"/>
    <w:rsid w:val="005753E8"/>
    <w:rsid w:val="00583B37"/>
    <w:rsid w:val="00584E5F"/>
    <w:rsid w:val="005906E5"/>
    <w:rsid w:val="005A5853"/>
    <w:rsid w:val="005A68E6"/>
    <w:rsid w:val="005C3ADC"/>
    <w:rsid w:val="005C6E3E"/>
    <w:rsid w:val="00600B45"/>
    <w:rsid w:val="0060240E"/>
    <w:rsid w:val="006167E4"/>
    <w:rsid w:val="00633D20"/>
    <w:rsid w:val="00637E6D"/>
    <w:rsid w:val="006472A0"/>
    <w:rsid w:val="00654C1A"/>
    <w:rsid w:val="00656711"/>
    <w:rsid w:val="006748BD"/>
    <w:rsid w:val="00674AEB"/>
    <w:rsid w:val="00675495"/>
    <w:rsid w:val="00676CBB"/>
    <w:rsid w:val="00695F94"/>
    <w:rsid w:val="006B00FA"/>
    <w:rsid w:val="006E2C97"/>
    <w:rsid w:val="006E63AF"/>
    <w:rsid w:val="007121A5"/>
    <w:rsid w:val="00724E67"/>
    <w:rsid w:val="007533D6"/>
    <w:rsid w:val="00762E60"/>
    <w:rsid w:val="007652FE"/>
    <w:rsid w:val="00777FA1"/>
    <w:rsid w:val="007B7773"/>
    <w:rsid w:val="007C39F4"/>
    <w:rsid w:val="007D7838"/>
    <w:rsid w:val="00824058"/>
    <w:rsid w:val="008300BC"/>
    <w:rsid w:val="008373F5"/>
    <w:rsid w:val="008436A9"/>
    <w:rsid w:val="00880034"/>
    <w:rsid w:val="008A0C0B"/>
    <w:rsid w:val="008B1216"/>
    <w:rsid w:val="008C1D4D"/>
    <w:rsid w:val="008C3C60"/>
    <w:rsid w:val="008D45BC"/>
    <w:rsid w:val="008E410E"/>
    <w:rsid w:val="008E4912"/>
    <w:rsid w:val="00902CF0"/>
    <w:rsid w:val="00931E09"/>
    <w:rsid w:val="009423EC"/>
    <w:rsid w:val="009551D2"/>
    <w:rsid w:val="00977A06"/>
    <w:rsid w:val="00984E67"/>
    <w:rsid w:val="00986E75"/>
    <w:rsid w:val="009928DD"/>
    <w:rsid w:val="00997111"/>
    <w:rsid w:val="009B5A34"/>
    <w:rsid w:val="009E6142"/>
    <w:rsid w:val="009F02E2"/>
    <w:rsid w:val="00A05A60"/>
    <w:rsid w:val="00A138E0"/>
    <w:rsid w:val="00A14A91"/>
    <w:rsid w:val="00A17177"/>
    <w:rsid w:val="00A50833"/>
    <w:rsid w:val="00A57C2B"/>
    <w:rsid w:val="00A72364"/>
    <w:rsid w:val="00A7682F"/>
    <w:rsid w:val="00A8198D"/>
    <w:rsid w:val="00A840BA"/>
    <w:rsid w:val="00A84DC0"/>
    <w:rsid w:val="00AC2DE6"/>
    <w:rsid w:val="00AE4257"/>
    <w:rsid w:val="00AE62FE"/>
    <w:rsid w:val="00AF284F"/>
    <w:rsid w:val="00B013D6"/>
    <w:rsid w:val="00B02152"/>
    <w:rsid w:val="00B06B3F"/>
    <w:rsid w:val="00B13877"/>
    <w:rsid w:val="00B15DE3"/>
    <w:rsid w:val="00B16296"/>
    <w:rsid w:val="00B17865"/>
    <w:rsid w:val="00B17963"/>
    <w:rsid w:val="00B27998"/>
    <w:rsid w:val="00B27B6A"/>
    <w:rsid w:val="00B46968"/>
    <w:rsid w:val="00B63042"/>
    <w:rsid w:val="00B706D9"/>
    <w:rsid w:val="00B92AC6"/>
    <w:rsid w:val="00BC4B3A"/>
    <w:rsid w:val="00BC6AB8"/>
    <w:rsid w:val="00BE108F"/>
    <w:rsid w:val="00C04F52"/>
    <w:rsid w:val="00C068F6"/>
    <w:rsid w:val="00C417BA"/>
    <w:rsid w:val="00C42628"/>
    <w:rsid w:val="00C47AE1"/>
    <w:rsid w:val="00C72162"/>
    <w:rsid w:val="00C74BCA"/>
    <w:rsid w:val="00C960AA"/>
    <w:rsid w:val="00CC0F05"/>
    <w:rsid w:val="00CD2603"/>
    <w:rsid w:val="00CD6CD4"/>
    <w:rsid w:val="00D12150"/>
    <w:rsid w:val="00D146F8"/>
    <w:rsid w:val="00D170DD"/>
    <w:rsid w:val="00D56357"/>
    <w:rsid w:val="00D80EC7"/>
    <w:rsid w:val="00D8176C"/>
    <w:rsid w:val="00DA405E"/>
    <w:rsid w:val="00DE38BD"/>
    <w:rsid w:val="00DE48B3"/>
    <w:rsid w:val="00DF2AF2"/>
    <w:rsid w:val="00DF39E2"/>
    <w:rsid w:val="00DF568F"/>
    <w:rsid w:val="00E00B20"/>
    <w:rsid w:val="00E04C72"/>
    <w:rsid w:val="00E130BC"/>
    <w:rsid w:val="00E1794F"/>
    <w:rsid w:val="00E27367"/>
    <w:rsid w:val="00E330D3"/>
    <w:rsid w:val="00E33132"/>
    <w:rsid w:val="00E60585"/>
    <w:rsid w:val="00E6413B"/>
    <w:rsid w:val="00E664E0"/>
    <w:rsid w:val="00E70426"/>
    <w:rsid w:val="00E82474"/>
    <w:rsid w:val="00E94369"/>
    <w:rsid w:val="00EA497E"/>
    <w:rsid w:val="00EA5C78"/>
    <w:rsid w:val="00EB57A8"/>
    <w:rsid w:val="00EC3121"/>
    <w:rsid w:val="00EC3D7C"/>
    <w:rsid w:val="00ED2F14"/>
    <w:rsid w:val="00ED5A24"/>
    <w:rsid w:val="00F15E3E"/>
    <w:rsid w:val="00F37629"/>
    <w:rsid w:val="00F41B06"/>
    <w:rsid w:val="00F43122"/>
    <w:rsid w:val="00F5171F"/>
    <w:rsid w:val="00FB08D0"/>
    <w:rsid w:val="00FF2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1111"/>
  <w15:docId w15:val="{618E4D3D-5E56-45D7-BF88-20317E44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unhideWhenUsed/>
    <w:qFormat/>
    <w:rsid w:val="00984E67"/>
    <w:pPr>
      <w:keepNext/>
      <w:spacing w:before="240" w:after="60"/>
      <w:outlineLvl w:val="2"/>
    </w:pPr>
    <w:rPr>
      <w:rFonts w:ascii="Calibri Light" w:eastAsia="Times New Roman" w:hAnsi="Calibri Light" w:cs="Times New Roman"/>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060E52"/>
    <w:pPr>
      <w:ind w:left="720"/>
      <w:contextualSpacing/>
    </w:pPr>
  </w:style>
  <w:style w:type="table" w:styleId="Reatabula">
    <w:name w:val="Table Grid"/>
    <w:basedOn w:val="Parastatabula"/>
    <w:uiPriority w:val="59"/>
    <w:rsid w:val="0006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3235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32359"/>
  </w:style>
  <w:style w:type="paragraph" w:styleId="Kjene">
    <w:name w:val="footer"/>
    <w:basedOn w:val="Parasts"/>
    <w:link w:val="KjeneRakstz"/>
    <w:uiPriority w:val="99"/>
    <w:unhideWhenUsed/>
    <w:rsid w:val="0033235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32359"/>
  </w:style>
  <w:style w:type="paragraph" w:styleId="Bezatstarpm">
    <w:name w:val="No Spacing"/>
    <w:aliases w:val="Vēre lapai"/>
    <w:link w:val="BezatstarpmRakstz"/>
    <w:uiPriority w:val="1"/>
    <w:qFormat/>
    <w:rsid w:val="000E70C4"/>
    <w:pPr>
      <w:spacing w:after="0" w:line="240" w:lineRule="auto"/>
    </w:pPr>
  </w:style>
  <w:style w:type="character" w:customStyle="1" w:styleId="BezatstarpmRakstz">
    <w:name w:val="Bez atstarpēm Rakstz."/>
    <w:aliases w:val="Vēre lapai Rakstz."/>
    <w:basedOn w:val="Noklusjumarindkopasfonts"/>
    <w:link w:val="Bezatstarpm"/>
    <w:uiPriority w:val="1"/>
    <w:rsid w:val="000E70C4"/>
  </w:style>
  <w:style w:type="paragraph" w:styleId="Komentrateksts">
    <w:name w:val="annotation text"/>
    <w:basedOn w:val="Parasts"/>
    <w:link w:val="KomentratekstsRakstz"/>
    <w:uiPriority w:val="99"/>
    <w:unhideWhenUsed/>
    <w:rsid w:val="00AC2DE6"/>
    <w:pPr>
      <w:spacing w:after="160" w:line="240" w:lineRule="auto"/>
    </w:pPr>
    <w:rPr>
      <w:sz w:val="20"/>
      <w:szCs w:val="20"/>
    </w:rPr>
  </w:style>
  <w:style w:type="character" w:customStyle="1" w:styleId="KomentratekstsRakstz">
    <w:name w:val="Komentāra teksts Rakstz."/>
    <w:basedOn w:val="Noklusjumarindkopasfonts"/>
    <w:link w:val="Komentrateksts"/>
    <w:uiPriority w:val="99"/>
    <w:rsid w:val="00AC2DE6"/>
    <w:rPr>
      <w:sz w:val="20"/>
      <w:szCs w:val="20"/>
    </w:rPr>
  </w:style>
  <w:style w:type="character" w:styleId="Hipersaite">
    <w:name w:val="Hyperlink"/>
    <w:basedOn w:val="Noklusjumarindkopasfonts"/>
    <w:uiPriority w:val="99"/>
    <w:unhideWhenUsed/>
    <w:rsid w:val="00D146F8"/>
    <w:rPr>
      <w:color w:val="0000FF" w:themeColor="hyperlink"/>
      <w:u w:val="single"/>
    </w:rPr>
  </w:style>
  <w:style w:type="paragraph" w:customStyle="1" w:styleId="c1">
    <w:name w:val="c1"/>
    <w:basedOn w:val="Parasts"/>
    <w:rsid w:val="00B13877"/>
    <w:pPr>
      <w:spacing w:before="93" w:after="93" w:line="240" w:lineRule="auto"/>
    </w:pPr>
    <w:rPr>
      <w:rFonts w:ascii="Times New Roman" w:eastAsia="Times New Roman" w:hAnsi="Times New Roman" w:cs="Times New Roman"/>
      <w:sz w:val="24"/>
      <w:szCs w:val="24"/>
    </w:rPr>
  </w:style>
  <w:style w:type="paragraph" w:customStyle="1" w:styleId="tv2132">
    <w:name w:val="tv2132"/>
    <w:basedOn w:val="Parasts"/>
    <w:rsid w:val="00365EFA"/>
    <w:pPr>
      <w:spacing w:after="0" w:line="360" w:lineRule="auto"/>
      <w:ind w:firstLine="300"/>
    </w:pPr>
    <w:rPr>
      <w:rFonts w:ascii="Times New Roman" w:eastAsia="Times New Roman" w:hAnsi="Times New Roman" w:cs="Times New Roman"/>
      <w:color w:val="414142"/>
      <w:sz w:val="20"/>
      <w:szCs w:val="20"/>
    </w:rPr>
  </w:style>
  <w:style w:type="paragraph" w:styleId="Balonteksts">
    <w:name w:val="Balloon Text"/>
    <w:basedOn w:val="Parasts"/>
    <w:link w:val="BalontekstsRakstz"/>
    <w:uiPriority w:val="99"/>
    <w:semiHidden/>
    <w:unhideWhenUsed/>
    <w:rsid w:val="005C3AD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3ADC"/>
    <w:rPr>
      <w:rFonts w:ascii="Segoe UI" w:hAnsi="Segoe UI" w:cs="Segoe UI"/>
      <w:sz w:val="18"/>
      <w:szCs w:val="18"/>
    </w:rPr>
  </w:style>
  <w:style w:type="character" w:styleId="Vresatsauce">
    <w:name w:val="footnote reference"/>
    <w:aliases w:val="Footnote Reference Number,ESPON Footnote No,Footnote symbol,Footnote Refernece,Footnote Reference Superscript,ftref,Odwołanie przypisu,BVI fnr,Footnotes refss,SUPERS,Ref,de nota al pie,-E Fußnotenzeichen,Footnote reference number,E"/>
    <w:basedOn w:val="Noklusjumarindkopasfonts"/>
    <w:uiPriority w:val="99"/>
    <w:unhideWhenUsed/>
    <w:rsid w:val="004B374E"/>
    <w:rPr>
      <w:vertAlign w:val="superscript"/>
    </w:rPr>
  </w:style>
  <w:style w:type="character" w:customStyle="1" w:styleId="SarakstarindkopaRakstz">
    <w:name w:val="Saraksta rindkopa Rakstz."/>
    <w:aliases w:val="H&amp;P List Paragraph Rakstz."/>
    <w:link w:val="Sarakstarindkopa"/>
    <w:uiPriority w:val="34"/>
    <w:locked/>
    <w:rsid w:val="009423EC"/>
  </w:style>
  <w:style w:type="character" w:customStyle="1" w:styleId="VrestekstsRakstz">
    <w:name w:val="Vēres teksts Rakstz."/>
    <w:aliases w:val="ESPON Footnote Text Rakstz.,Char Rakstz.,Footnote Rakstz.,Fußnote Rakstz.,Vēres teksts Char Char Char Char Char Char Char Char Char Char Char Char1 Rakstz.,-E Fußnotentext Rakstz.,ft Rakstz.,fn Rakstz., Char Rakstz."/>
    <w:basedOn w:val="Noklusjumarindkopasfonts"/>
    <w:link w:val="Vresteksts"/>
    <w:uiPriority w:val="99"/>
    <w:locked/>
    <w:rsid w:val="00984E67"/>
  </w:style>
  <w:style w:type="paragraph" w:styleId="Vresteksts">
    <w:name w:val="footnote text"/>
    <w:aliases w:val="ESPON Footnote Text,Char,Footnote,Fußnote,Vēres teksts Char Char Char Char Char Char Char Char Char Char Char Char1,Char Char Char Char Char Char Char Char Char Char Char Char Char Char Char Char Char Char Char1,-E Fußnotentext,ft,fn, Char"/>
    <w:basedOn w:val="Parasts"/>
    <w:link w:val="VrestekstsRakstz"/>
    <w:uiPriority w:val="99"/>
    <w:unhideWhenUsed/>
    <w:qFormat/>
    <w:rsid w:val="00984E67"/>
    <w:pPr>
      <w:spacing w:after="0" w:line="240" w:lineRule="auto"/>
    </w:pPr>
  </w:style>
  <w:style w:type="character" w:customStyle="1" w:styleId="VrestekstsRakstz1">
    <w:name w:val="Vēres teksts Rakstz.1"/>
    <w:basedOn w:val="Noklusjumarindkopasfonts"/>
    <w:uiPriority w:val="99"/>
    <w:semiHidden/>
    <w:rsid w:val="00984E67"/>
    <w:rPr>
      <w:sz w:val="20"/>
      <w:szCs w:val="20"/>
    </w:rPr>
  </w:style>
  <w:style w:type="paragraph" w:customStyle="1" w:styleId="tv213">
    <w:name w:val="tv213"/>
    <w:basedOn w:val="Parasts"/>
    <w:rsid w:val="00984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uiPriority w:val="9"/>
    <w:rsid w:val="00984E67"/>
    <w:rPr>
      <w:rFonts w:ascii="Calibri Light" w:eastAsia="Times New Roman" w:hAnsi="Calibri Light" w:cs="Times New Roman"/>
      <w:b/>
      <w:bCs/>
      <w:sz w:val="26"/>
      <w:szCs w:val="26"/>
    </w:rPr>
  </w:style>
  <w:style w:type="paragraph" w:customStyle="1" w:styleId="Default">
    <w:name w:val="Default"/>
    <w:rsid w:val="00B15DE3"/>
    <w:pPr>
      <w:autoSpaceDE w:val="0"/>
      <w:autoSpaceDN w:val="0"/>
      <w:adjustRightInd w:val="0"/>
      <w:spacing w:after="0" w:line="240" w:lineRule="auto"/>
    </w:pPr>
    <w:rPr>
      <w:rFonts w:ascii="Verdana" w:eastAsia="Calibri" w:hAnsi="Verdana" w:cs="Verdana"/>
      <w:color w:val="000000"/>
      <w:sz w:val="24"/>
      <w:szCs w:val="24"/>
    </w:rPr>
  </w:style>
  <w:style w:type="paragraph" w:styleId="Beiguvresteksts">
    <w:name w:val="endnote text"/>
    <w:basedOn w:val="Parasts"/>
    <w:link w:val="BeiguvrestekstsRakstz"/>
    <w:uiPriority w:val="99"/>
    <w:semiHidden/>
    <w:unhideWhenUsed/>
    <w:rsid w:val="00B15DE3"/>
    <w:pPr>
      <w:spacing w:after="0" w:line="240" w:lineRule="auto"/>
    </w:pPr>
    <w:rPr>
      <w:rFonts w:ascii="Calibri" w:eastAsia="Calibri" w:hAnsi="Calibri" w:cs="Times New Roman"/>
      <w:sz w:val="20"/>
      <w:szCs w:val="20"/>
    </w:rPr>
  </w:style>
  <w:style w:type="character" w:customStyle="1" w:styleId="BeiguvrestekstsRakstz">
    <w:name w:val="Beigu vēres teksts Rakstz."/>
    <w:basedOn w:val="Noklusjumarindkopasfonts"/>
    <w:link w:val="Beiguvresteksts"/>
    <w:uiPriority w:val="99"/>
    <w:semiHidden/>
    <w:rsid w:val="00B15DE3"/>
    <w:rPr>
      <w:rFonts w:ascii="Calibri" w:eastAsia="Calibri" w:hAnsi="Calibri" w:cs="Times New Roman"/>
      <w:sz w:val="20"/>
      <w:szCs w:val="20"/>
    </w:rPr>
  </w:style>
  <w:style w:type="character" w:styleId="Intensvsizclums">
    <w:name w:val="Intense Emphasis"/>
    <w:uiPriority w:val="21"/>
    <w:qFormat/>
    <w:rsid w:val="00E00B20"/>
    <w:rPr>
      <w:i/>
      <w:iCs/>
      <w:color w:val="4F81BD"/>
    </w:rPr>
  </w:style>
  <w:style w:type="character" w:styleId="Komentraatsauce">
    <w:name w:val="annotation reference"/>
    <w:basedOn w:val="Noklusjumarindkopasfonts"/>
    <w:uiPriority w:val="99"/>
    <w:semiHidden/>
    <w:unhideWhenUsed/>
    <w:rsid w:val="00C72162"/>
    <w:rPr>
      <w:sz w:val="16"/>
      <w:szCs w:val="16"/>
    </w:rPr>
  </w:style>
  <w:style w:type="paragraph" w:styleId="Komentratma">
    <w:name w:val="annotation subject"/>
    <w:basedOn w:val="Komentrateksts"/>
    <w:next w:val="Komentrateksts"/>
    <w:link w:val="KomentratmaRakstz"/>
    <w:uiPriority w:val="99"/>
    <w:semiHidden/>
    <w:unhideWhenUsed/>
    <w:rsid w:val="00C72162"/>
    <w:pPr>
      <w:spacing w:after="200"/>
    </w:pPr>
    <w:rPr>
      <w:b/>
      <w:bCs/>
    </w:rPr>
  </w:style>
  <w:style w:type="character" w:customStyle="1" w:styleId="KomentratmaRakstz">
    <w:name w:val="Komentāra tēma Rakstz."/>
    <w:basedOn w:val="KomentratekstsRakstz"/>
    <w:link w:val="Komentratma"/>
    <w:uiPriority w:val="99"/>
    <w:semiHidden/>
    <w:rsid w:val="00C72162"/>
    <w:rPr>
      <w:b/>
      <w:bCs/>
      <w:sz w:val="20"/>
      <w:szCs w:val="20"/>
    </w:rPr>
  </w:style>
  <w:style w:type="character" w:styleId="Izteiksmgs">
    <w:name w:val="Strong"/>
    <w:basedOn w:val="Noklusjumarindkopasfonts"/>
    <w:uiPriority w:val="22"/>
    <w:qFormat/>
    <w:rsid w:val="001D34BF"/>
    <w:rPr>
      <w:b/>
      <w:bCs/>
    </w:rPr>
  </w:style>
  <w:style w:type="character" w:customStyle="1" w:styleId="apple-converted-space">
    <w:name w:val="apple-converted-space"/>
    <w:basedOn w:val="Noklusjumarindkopasfonts"/>
    <w:rsid w:val="001D34BF"/>
  </w:style>
  <w:style w:type="paragraph" w:customStyle="1" w:styleId="StilsMKTteksts12pt1">
    <w:name w:val="Stils MKTteksts + 12 pt1"/>
    <w:uiPriority w:val="99"/>
    <w:rsid w:val="001D34BF"/>
    <w:pPr>
      <w:spacing w:after="0" w:line="240" w:lineRule="auto"/>
    </w:pPr>
    <w:rPr>
      <w:rFonts w:ascii="Times New Roman Bold" w:eastAsia="Times New Roman" w:hAnsi="Times New Roman Bold" w:cs="Times New Roman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2318">
      <w:bodyDiv w:val="1"/>
      <w:marLeft w:val="0"/>
      <w:marRight w:val="0"/>
      <w:marTop w:val="0"/>
      <w:marBottom w:val="0"/>
      <w:divBdr>
        <w:top w:val="none" w:sz="0" w:space="0" w:color="auto"/>
        <w:left w:val="none" w:sz="0" w:space="0" w:color="auto"/>
        <w:bottom w:val="none" w:sz="0" w:space="0" w:color="auto"/>
        <w:right w:val="none" w:sz="0" w:space="0" w:color="auto"/>
      </w:divBdr>
    </w:div>
    <w:div w:id="491022287">
      <w:bodyDiv w:val="1"/>
      <w:marLeft w:val="0"/>
      <w:marRight w:val="0"/>
      <w:marTop w:val="0"/>
      <w:marBottom w:val="0"/>
      <w:divBdr>
        <w:top w:val="none" w:sz="0" w:space="0" w:color="auto"/>
        <w:left w:val="none" w:sz="0" w:space="0" w:color="auto"/>
        <w:bottom w:val="none" w:sz="0" w:space="0" w:color="auto"/>
        <w:right w:val="none" w:sz="0" w:space="0" w:color="auto"/>
      </w:divBdr>
    </w:div>
    <w:div w:id="571087379">
      <w:bodyDiv w:val="1"/>
      <w:marLeft w:val="0"/>
      <w:marRight w:val="0"/>
      <w:marTop w:val="0"/>
      <w:marBottom w:val="0"/>
      <w:divBdr>
        <w:top w:val="none" w:sz="0" w:space="0" w:color="auto"/>
        <w:left w:val="none" w:sz="0" w:space="0" w:color="auto"/>
        <w:bottom w:val="none" w:sz="0" w:space="0" w:color="auto"/>
        <w:right w:val="none" w:sz="0" w:space="0" w:color="auto"/>
      </w:divBdr>
    </w:div>
    <w:div w:id="643700339">
      <w:bodyDiv w:val="1"/>
      <w:marLeft w:val="0"/>
      <w:marRight w:val="0"/>
      <w:marTop w:val="0"/>
      <w:marBottom w:val="0"/>
      <w:divBdr>
        <w:top w:val="none" w:sz="0" w:space="0" w:color="auto"/>
        <w:left w:val="none" w:sz="0" w:space="0" w:color="auto"/>
        <w:bottom w:val="none" w:sz="0" w:space="0" w:color="auto"/>
        <w:right w:val="none" w:sz="0" w:space="0" w:color="auto"/>
      </w:divBdr>
    </w:div>
    <w:div w:id="793786918">
      <w:bodyDiv w:val="1"/>
      <w:marLeft w:val="0"/>
      <w:marRight w:val="0"/>
      <w:marTop w:val="0"/>
      <w:marBottom w:val="0"/>
      <w:divBdr>
        <w:top w:val="none" w:sz="0" w:space="0" w:color="auto"/>
        <w:left w:val="none" w:sz="0" w:space="0" w:color="auto"/>
        <w:bottom w:val="none" w:sz="0" w:space="0" w:color="auto"/>
        <w:right w:val="none" w:sz="0" w:space="0" w:color="auto"/>
      </w:divBdr>
    </w:div>
    <w:div w:id="997657511">
      <w:bodyDiv w:val="1"/>
      <w:marLeft w:val="0"/>
      <w:marRight w:val="0"/>
      <w:marTop w:val="0"/>
      <w:marBottom w:val="0"/>
      <w:divBdr>
        <w:top w:val="none" w:sz="0" w:space="0" w:color="auto"/>
        <w:left w:val="none" w:sz="0" w:space="0" w:color="auto"/>
        <w:bottom w:val="none" w:sz="0" w:space="0" w:color="auto"/>
        <w:right w:val="none" w:sz="0" w:space="0" w:color="auto"/>
      </w:divBdr>
    </w:div>
    <w:div w:id="21119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AD802-094F-46AD-BE60-204F1403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3514</Words>
  <Characters>2003</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LAD</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Krumkalna</dc:creator>
  <cp:lastModifiedBy>Ieva Kalniņa</cp:lastModifiedBy>
  <cp:revision>2</cp:revision>
  <cp:lastPrinted>2016-03-07T13:51:00Z</cp:lastPrinted>
  <dcterms:created xsi:type="dcterms:W3CDTF">2020-06-10T05:39:00Z</dcterms:created>
  <dcterms:modified xsi:type="dcterms:W3CDTF">2020-06-10T05:39:00Z</dcterms:modified>
</cp:coreProperties>
</file>