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0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1"/>
      </w:tblGrid>
      <w:tr w:rsidR="00826AA0" w:rsidRPr="00826AA0" w14:paraId="192296E1" w14:textId="77777777" w:rsidTr="00826AA0">
        <w:trPr>
          <w:trHeight w:val="18"/>
        </w:trPr>
        <w:tc>
          <w:tcPr>
            <w:tcW w:w="13801" w:type="dxa"/>
            <w:tcBorders>
              <w:top w:val="nil"/>
              <w:left w:val="nil"/>
              <w:bottom w:val="nil"/>
              <w:right w:val="nil"/>
            </w:tcBorders>
          </w:tcPr>
          <w:p w14:paraId="1169239E" w14:textId="77777777" w:rsidR="00826AA0" w:rsidRPr="00021B64" w:rsidRDefault="00826AA0" w:rsidP="00826AA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0"/>
                <w:szCs w:val="20"/>
                <w:lang w:eastAsia="zh-CN"/>
              </w:rPr>
            </w:pPr>
            <w:bookmarkStart w:id="0" w:name="_Hlk75179173"/>
            <w:r w:rsidRPr="00021B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0"/>
                <w:szCs w:val="20"/>
                <w:lang w:eastAsia="zh-CN"/>
              </w:rPr>
              <w:t>CRLP SVVA STRATĒĢIJA</w:t>
            </w:r>
          </w:p>
          <w:p w14:paraId="09881149" w14:textId="77777777" w:rsidR="00826AA0" w:rsidRPr="00021B64" w:rsidRDefault="00826AA0" w:rsidP="00826AA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0"/>
                <w:szCs w:val="20"/>
                <w:lang w:eastAsia="zh-CN"/>
              </w:rPr>
            </w:pPr>
            <w:r w:rsidRPr="00021B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0"/>
                <w:szCs w:val="20"/>
                <w:lang w:eastAsia="zh-CN"/>
              </w:rPr>
              <w:t>Pielikums 4.2.</w:t>
            </w:r>
          </w:p>
          <w:p w14:paraId="440BC96D" w14:textId="77777777" w:rsidR="00826AA0" w:rsidRPr="00021B64" w:rsidRDefault="00826AA0" w:rsidP="00826AA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0"/>
                <w:szCs w:val="20"/>
                <w:lang w:eastAsia="zh-CN"/>
              </w:rPr>
            </w:pPr>
          </w:p>
          <w:p w14:paraId="133B4560" w14:textId="77777777" w:rsidR="00826AA0" w:rsidRPr="00021B64" w:rsidRDefault="00826AA0" w:rsidP="00826AA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F7F7F"/>
                <w:sz w:val="20"/>
                <w:szCs w:val="20"/>
                <w:lang w:eastAsia="zh-CN"/>
              </w:rPr>
            </w:pPr>
            <w:r w:rsidRPr="00021B64">
              <w:rPr>
                <w:rFonts w:ascii="Times New Roman" w:eastAsia="Times New Roman" w:hAnsi="Times New Roman" w:cs="Times New Roman"/>
                <w:b/>
                <w:bCs/>
                <w:color w:val="7F7F7F"/>
                <w:sz w:val="20"/>
                <w:szCs w:val="20"/>
                <w:lang w:eastAsia="zh-CN"/>
              </w:rPr>
              <w:t>APSTIPRINĀTS</w:t>
            </w:r>
          </w:p>
          <w:p w14:paraId="63E12121" w14:textId="77777777" w:rsidR="00826AA0" w:rsidRPr="00021B64" w:rsidRDefault="00826AA0" w:rsidP="00826AA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eastAsia="zh-CN"/>
              </w:rPr>
            </w:pPr>
            <w:r w:rsidRPr="00021B64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eastAsia="zh-CN"/>
              </w:rPr>
              <w:t>CRLP Padomes sēde</w:t>
            </w:r>
          </w:p>
          <w:p w14:paraId="4EC0E41A" w14:textId="77777777" w:rsidR="00826AA0" w:rsidRPr="00021B64" w:rsidRDefault="00826AA0" w:rsidP="00826AA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F7F7F"/>
                <w:sz w:val="20"/>
                <w:szCs w:val="20"/>
                <w:lang w:eastAsia="zh-CN"/>
              </w:rPr>
            </w:pPr>
            <w:r w:rsidRPr="00021B64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eastAsia="zh-CN"/>
              </w:rPr>
              <w:t>Cēsis, 29.06.2021</w:t>
            </w:r>
            <w:r w:rsidRPr="00021B64">
              <w:rPr>
                <w:rFonts w:ascii="Times New Roman" w:eastAsia="Times New Roman" w:hAnsi="Times New Roman" w:cs="Times New Roman"/>
                <w:b/>
                <w:bCs/>
                <w:color w:val="7F7F7F"/>
                <w:sz w:val="20"/>
                <w:szCs w:val="20"/>
                <w:lang w:eastAsia="zh-CN"/>
              </w:rPr>
              <w:t>.</w:t>
            </w:r>
          </w:p>
          <w:p w14:paraId="58FB8F9D" w14:textId="77777777" w:rsidR="00826AA0" w:rsidRPr="00021B64" w:rsidRDefault="00826AA0" w:rsidP="00826AA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eastAsia="zh-CN"/>
              </w:rPr>
            </w:pPr>
            <w:r w:rsidRPr="00021B64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eastAsia="zh-CN"/>
              </w:rPr>
              <w:t>(Protokols 2021/2)</w:t>
            </w:r>
          </w:p>
          <w:tbl>
            <w:tblPr>
              <w:tblW w:w="100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36"/>
            </w:tblGrid>
            <w:tr w:rsidR="00826AA0" w:rsidRPr="00826AA0" w14:paraId="1ED0B338" w14:textId="77777777" w:rsidTr="00826AA0">
              <w:trPr>
                <w:trHeight w:val="485"/>
              </w:trPr>
              <w:tc>
                <w:tcPr>
                  <w:tcW w:w="100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7CA17" w14:textId="77777777" w:rsidR="00826AA0" w:rsidRPr="00826AA0" w:rsidRDefault="00826AA0" w:rsidP="00826AA0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eastAsia="zh-CN"/>
                    </w:rPr>
                  </w:pPr>
                  <w:r w:rsidRPr="00826A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F7F7F"/>
                      <w:sz w:val="24"/>
                      <w:szCs w:val="24"/>
                      <w:lang w:eastAsia="zh-CN"/>
                    </w:rPr>
                    <w:t>Biedrības “Cēsu rajona lauku partnerība” ELFLA  LEADER projektu iesniegumu vērtēšanas kritēriji un piemērošanas metodika</w:t>
                  </w:r>
                  <w:r w:rsidRPr="00826AA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 </w:t>
                  </w:r>
                </w:p>
              </w:tc>
            </w:tr>
          </w:tbl>
          <w:p w14:paraId="7BBCE824" w14:textId="045675C9" w:rsidR="00826AA0" w:rsidRPr="00826AA0" w:rsidRDefault="00826AA0" w:rsidP="00826AA0">
            <w:pPr>
              <w:suppressAutoHyphens/>
              <w:spacing w:after="0" w:line="240" w:lineRule="auto"/>
              <w:ind w:left="360"/>
              <w:jc w:val="right"/>
              <w:rPr>
                <w:rFonts w:ascii="Times New Roman" w:eastAsia="Calibri" w:hAnsi="Times New Roman" w:cs="Times New Roman"/>
                <w:b/>
                <w:lang w:eastAsia="zh-CN"/>
              </w:rPr>
            </w:pPr>
            <w:bookmarkStart w:id="1" w:name="_Hlk77343798"/>
            <w:bookmarkEnd w:id="0"/>
            <w:r w:rsidRPr="00826AA0">
              <w:rPr>
                <w:rFonts w:ascii="Times New Roman" w:eastAsia="Calibri" w:hAnsi="Times New Roman" w:cs="Times New Roman"/>
                <w:b/>
                <w:lang w:eastAsia="zh-CN"/>
              </w:rPr>
              <w:t>Pielikums Nr.5</w:t>
            </w:r>
          </w:p>
        </w:tc>
      </w:tr>
      <w:tr w:rsidR="00826AA0" w:rsidRPr="00826AA0" w14:paraId="1077151A" w14:textId="77777777" w:rsidTr="00826AA0">
        <w:trPr>
          <w:trHeight w:val="101"/>
        </w:trPr>
        <w:tc>
          <w:tcPr>
            <w:tcW w:w="13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2FB7F" w14:textId="77777777" w:rsidR="00826AA0" w:rsidRPr="00826AA0" w:rsidRDefault="00826AA0" w:rsidP="00826AA0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</w:tr>
    </w:tbl>
    <w:p w14:paraId="43713161" w14:textId="77777777" w:rsidR="00826AA0" w:rsidRPr="00826AA0" w:rsidRDefault="00826AA0" w:rsidP="00826A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68803326" w14:textId="77777777" w:rsidR="00826AA0" w:rsidRPr="00826AA0" w:rsidRDefault="00826AA0" w:rsidP="00826A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826AA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Projekta risku novērtēšanas apraksts</w:t>
      </w:r>
    </w:p>
    <w:bookmarkEnd w:id="1"/>
    <w:p w14:paraId="19371BA3" w14:textId="77777777" w:rsidR="00826AA0" w:rsidRPr="00826AA0" w:rsidRDefault="00826AA0" w:rsidP="00826A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826AA0">
        <w:rPr>
          <w:rFonts w:ascii="Times New Roman" w:eastAsia="Times New Roman" w:hAnsi="Times New Roman" w:cs="Times New Roman"/>
          <w:sz w:val="24"/>
          <w:szCs w:val="20"/>
          <w:lang w:eastAsia="zh-CN"/>
        </w:rPr>
        <w:t>Projekta iesniedzējs:</w:t>
      </w:r>
    </w:p>
    <w:p w14:paraId="722C0617" w14:textId="77777777" w:rsidR="00826AA0" w:rsidRPr="00826AA0" w:rsidRDefault="00826AA0" w:rsidP="00826A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826AA0">
        <w:rPr>
          <w:rFonts w:ascii="Times New Roman" w:eastAsia="Times New Roman" w:hAnsi="Times New Roman" w:cs="Times New Roman"/>
          <w:sz w:val="24"/>
          <w:szCs w:val="20"/>
          <w:lang w:eastAsia="zh-CN"/>
        </w:rPr>
        <w:t>Projekta nosaukums:</w:t>
      </w:r>
    </w:p>
    <w:p w14:paraId="1DF2A44E" w14:textId="77777777" w:rsidR="00826AA0" w:rsidRPr="00826AA0" w:rsidRDefault="00826AA0" w:rsidP="00826A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826AA0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PIEZĪMES:  </w:t>
      </w:r>
      <w:r w:rsidRPr="00826AA0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zh-CN"/>
        </w:rPr>
        <w:t>sniegts informatīvs veidlapas aizpildīšanas paraugs. Veidlapu aizpilda atbilstoši iesniegtā projekta specifikai, atbilstoši projekta pieteikumam, veidlapas formai ieteikuma apraksts.</w:t>
      </w:r>
    </w:p>
    <w:tbl>
      <w:tblPr>
        <w:tblStyle w:val="Reatabula1"/>
        <w:tblW w:w="14170" w:type="dxa"/>
        <w:tblLook w:val="04A0" w:firstRow="1" w:lastRow="0" w:firstColumn="1" w:lastColumn="0" w:noHBand="0" w:noVBand="1"/>
      </w:tblPr>
      <w:tblGrid>
        <w:gridCol w:w="2972"/>
        <w:gridCol w:w="4678"/>
        <w:gridCol w:w="6520"/>
      </w:tblGrid>
      <w:tr w:rsidR="00826AA0" w:rsidRPr="00826AA0" w14:paraId="42195899" w14:textId="77777777" w:rsidTr="00543036">
        <w:tc>
          <w:tcPr>
            <w:tcW w:w="2972" w:type="dxa"/>
          </w:tcPr>
          <w:p w14:paraId="0096193C" w14:textId="77777777" w:rsidR="00826AA0" w:rsidRPr="00826AA0" w:rsidRDefault="00826AA0" w:rsidP="00826AA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Aktivitāte/ pasākums/darbība</w:t>
            </w:r>
          </w:p>
        </w:tc>
        <w:tc>
          <w:tcPr>
            <w:tcW w:w="4678" w:type="dxa"/>
          </w:tcPr>
          <w:p w14:paraId="1952BE8F" w14:textId="77777777" w:rsidR="00826AA0" w:rsidRPr="00826AA0" w:rsidRDefault="00826AA0" w:rsidP="00826AA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Riska novērtējuma apraksts</w:t>
            </w:r>
          </w:p>
        </w:tc>
        <w:tc>
          <w:tcPr>
            <w:tcW w:w="6520" w:type="dxa"/>
          </w:tcPr>
          <w:p w14:paraId="16652A6D" w14:textId="77777777" w:rsidR="00826AA0" w:rsidRPr="00826AA0" w:rsidRDefault="00826AA0" w:rsidP="00826AA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Pasākumi riska mazināšanai</w:t>
            </w:r>
          </w:p>
        </w:tc>
      </w:tr>
      <w:tr w:rsidR="00826AA0" w:rsidRPr="00826AA0" w14:paraId="796EC109" w14:textId="77777777" w:rsidTr="00543036">
        <w:tc>
          <w:tcPr>
            <w:tcW w:w="2972" w:type="dxa"/>
          </w:tcPr>
          <w:p w14:paraId="6168C23B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Plānoto aktivitāšu</w:t>
            </w:r>
          </w:p>
          <w:p w14:paraId="0AF02F19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īstenošanas laika</w:t>
            </w:r>
          </w:p>
          <w:p w14:paraId="3B4B8782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grafika nobīdes</w:t>
            </w:r>
          </w:p>
        </w:tc>
        <w:tc>
          <w:tcPr>
            <w:tcW w:w="4678" w:type="dxa"/>
          </w:tcPr>
          <w:p w14:paraId="5B9A4D42" w14:textId="77777777" w:rsidR="00826AA0" w:rsidRPr="00826AA0" w:rsidRDefault="00826AA0" w:rsidP="00826A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Aktivitāšu īstenošanas uzsākšanas aizkavēšanās, kā arī nobīde laika grafikā kavē plānveidīgu finanšu apgūšanu</w:t>
            </w:r>
          </w:p>
        </w:tc>
        <w:tc>
          <w:tcPr>
            <w:tcW w:w="6520" w:type="dxa"/>
          </w:tcPr>
          <w:p w14:paraId="4992BE4F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Nodrošināt aktivitātes norisi atbilstoši paredzētajam projekta laika</w:t>
            </w:r>
          </w:p>
          <w:p w14:paraId="1D9BB4AB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grafikam, sagatavojot dokumentus projekta ieviešanai.</w:t>
            </w:r>
          </w:p>
        </w:tc>
      </w:tr>
      <w:tr w:rsidR="00826AA0" w:rsidRPr="00826AA0" w14:paraId="5F82D9A6" w14:textId="77777777" w:rsidTr="00543036">
        <w:tc>
          <w:tcPr>
            <w:tcW w:w="2972" w:type="dxa"/>
          </w:tcPr>
          <w:p w14:paraId="28F069F6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Būvniecības darbu</w:t>
            </w:r>
          </w:p>
          <w:p w14:paraId="2A1DC73A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kvalitāte, izmaksas</w:t>
            </w:r>
          </w:p>
        </w:tc>
        <w:tc>
          <w:tcPr>
            <w:tcW w:w="4678" w:type="dxa"/>
          </w:tcPr>
          <w:p w14:paraId="5370D323" w14:textId="77777777" w:rsidR="00826AA0" w:rsidRPr="00826AA0" w:rsidRDefault="00826AA0" w:rsidP="00826A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Zema būvniecība darbu kvalitāte; Veikto darbu sadārdzinājums, t.i. projekta līdzekļu nepietiekamība;</w:t>
            </w:r>
          </w:p>
        </w:tc>
        <w:tc>
          <w:tcPr>
            <w:tcW w:w="6520" w:type="dxa"/>
          </w:tcPr>
          <w:p w14:paraId="2A60C21A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Savlaicīga būvniecības darbu un resursu plānošana un veikšana;</w:t>
            </w:r>
          </w:p>
          <w:p w14:paraId="5D0337DC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Soda sankciju paredzēšana būvdarbu līgumos; Rezerves līdzekļu paredzēšana.</w:t>
            </w:r>
          </w:p>
        </w:tc>
      </w:tr>
      <w:tr w:rsidR="00826AA0" w:rsidRPr="00826AA0" w14:paraId="0E2FDB9D" w14:textId="77777777" w:rsidTr="00543036">
        <w:tc>
          <w:tcPr>
            <w:tcW w:w="2972" w:type="dxa"/>
          </w:tcPr>
          <w:p w14:paraId="39E49045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Iekārtu, piederumu,</w:t>
            </w:r>
          </w:p>
          <w:p w14:paraId="107F6E2D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aprīkojuma,</w:t>
            </w:r>
          </w:p>
          <w:p w14:paraId="03B2764A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tehnoloģiju iegāde un</w:t>
            </w:r>
          </w:p>
          <w:p w14:paraId="7070A25D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uzstādīšana</w:t>
            </w:r>
          </w:p>
        </w:tc>
        <w:tc>
          <w:tcPr>
            <w:tcW w:w="4678" w:type="dxa"/>
          </w:tcPr>
          <w:p w14:paraId="2C11AD71" w14:textId="77777777" w:rsidR="00826AA0" w:rsidRPr="00826AA0" w:rsidRDefault="00826AA0" w:rsidP="00826A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Neprecīzi noteiktas iekārtu, piederumu, aprīkojuma, tehnoloģiju iegādes vajadzības;</w:t>
            </w:r>
          </w:p>
          <w:p w14:paraId="3D379201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Neatbilstošas iepirkuma procedūras izvēle;</w:t>
            </w:r>
          </w:p>
          <w:p w14:paraId="17E914EB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Nepietiekami izplānota izdevumu pozīciju izmaiņas;  Neievēroti piegādes termiņi.</w:t>
            </w:r>
          </w:p>
        </w:tc>
        <w:tc>
          <w:tcPr>
            <w:tcW w:w="6520" w:type="dxa"/>
          </w:tcPr>
          <w:p w14:paraId="63D44C11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Veikta savlaicīga mērķa grupas vajadzību apzināšana;</w:t>
            </w:r>
          </w:p>
          <w:p w14:paraId="62771A11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Piegādes līgumā paredzētas apmācības darbam ar iekārtām, tehnoloģijām;</w:t>
            </w:r>
          </w:p>
        </w:tc>
      </w:tr>
      <w:tr w:rsidR="00826AA0" w:rsidRPr="00826AA0" w14:paraId="6BFA680C" w14:textId="77777777" w:rsidTr="00543036">
        <w:tc>
          <w:tcPr>
            <w:tcW w:w="2972" w:type="dxa"/>
          </w:tcPr>
          <w:p w14:paraId="5D08DCEA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Mēbeļu iegāde</w:t>
            </w:r>
          </w:p>
        </w:tc>
        <w:tc>
          <w:tcPr>
            <w:tcW w:w="4678" w:type="dxa"/>
          </w:tcPr>
          <w:p w14:paraId="380FF6C4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Neatbilstošas iepirkuma procedūras izvēle;</w:t>
            </w:r>
          </w:p>
          <w:p w14:paraId="577A9D69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Neievēroti piegādes termiņi.</w:t>
            </w:r>
          </w:p>
        </w:tc>
        <w:tc>
          <w:tcPr>
            <w:tcW w:w="6520" w:type="dxa"/>
          </w:tcPr>
          <w:p w14:paraId="15F5A7AE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Savlaicīgi veikta situācijas apzināšana un pasūtījumi</w:t>
            </w:r>
          </w:p>
          <w:p w14:paraId="0C2E6C38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Līgumos norādīti piegādes laiki.</w:t>
            </w:r>
          </w:p>
        </w:tc>
      </w:tr>
      <w:tr w:rsidR="00826AA0" w:rsidRPr="00826AA0" w14:paraId="104F6C3D" w14:textId="77777777" w:rsidTr="00543036">
        <w:tc>
          <w:tcPr>
            <w:tcW w:w="2972" w:type="dxa"/>
          </w:tcPr>
          <w:p w14:paraId="00768E0C" w14:textId="1444E8CB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Finanšu risk</w:t>
            </w:r>
            <w:r w:rsidR="007120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</w:t>
            </w:r>
          </w:p>
        </w:tc>
        <w:tc>
          <w:tcPr>
            <w:tcW w:w="4678" w:type="dxa"/>
          </w:tcPr>
          <w:p w14:paraId="5F34153C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Izvērtēts nepieciešamo līdzekļu apjoms, to trūkums</w:t>
            </w:r>
          </w:p>
        </w:tc>
        <w:tc>
          <w:tcPr>
            <w:tcW w:w="6520" w:type="dxa"/>
          </w:tcPr>
          <w:p w14:paraId="6C1F8573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Izvērtētas plānotās izmaksas. Savlaicīga projekta aktivitāšu uzsākšana, sekot finanšu rādītāju izpildei.</w:t>
            </w:r>
          </w:p>
        </w:tc>
      </w:tr>
      <w:tr w:rsidR="00826AA0" w:rsidRPr="00826AA0" w14:paraId="43EAAC5F" w14:textId="77777777" w:rsidTr="00543036">
        <w:tc>
          <w:tcPr>
            <w:tcW w:w="2972" w:type="dxa"/>
          </w:tcPr>
          <w:p w14:paraId="51F82385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Projekta rezultātu</w:t>
            </w:r>
          </w:p>
          <w:p w14:paraId="37778A78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pieejamība, uzturēšana</w:t>
            </w:r>
          </w:p>
        </w:tc>
        <w:tc>
          <w:tcPr>
            <w:tcW w:w="4678" w:type="dxa"/>
          </w:tcPr>
          <w:p w14:paraId="0007FFAE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Nav informācijas par projekta rezultātiem</w:t>
            </w:r>
          </w:p>
          <w:p w14:paraId="4DE860C5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Projekta rezultāti nav pieejami plašākai sabiedrībai</w:t>
            </w:r>
          </w:p>
          <w:p w14:paraId="66D54600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Projekta rezultāti netiek uzturēti</w:t>
            </w:r>
          </w:p>
        </w:tc>
        <w:tc>
          <w:tcPr>
            <w:tcW w:w="6520" w:type="dxa"/>
          </w:tcPr>
          <w:p w14:paraId="1EEB4CB6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Izstrādāts marketinga plāns. Izstrādāts projektu rezultātu uzturēšanas plāns.</w:t>
            </w:r>
          </w:p>
        </w:tc>
      </w:tr>
      <w:tr w:rsidR="00826AA0" w:rsidRPr="00826AA0" w14:paraId="130857F8" w14:textId="77777777" w:rsidTr="00543036">
        <w:tc>
          <w:tcPr>
            <w:tcW w:w="2972" w:type="dxa"/>
          </w:tcPr>
          <w:p w14:paraId="1CE39294" w14:textId="77777777" w:rsidR="00826AA0" w:rsidRPr="00826AA0" w:rsidRDefault="00826AA0" w:rsidP="00826AA0">
            <w:pPr>
              <w:suppressAutoHyphens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26A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Citi projekta apzinātie riski, piemēram, izmaiņas noteiktā nozarē,  Covid u.c. ietekme</w:t>
            </w:r>
          </w:p>
        </w:tc>
        <w:tc>
          <w:tcPr>
            <w:tcW w:w="4678" w:type="dxa"/>
          </w:tcPr>
          <w:p w14:paraId="617AF7FA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0" w:type="dxa"/>
          </w:tcPr>
          <w:p w14:paraId="45882536" w14:textId="77777777" w:rsidR="00826AA0" w:rsidRPr="00826AA0" w:rsidRDefault="00826AA0" w:rsidP="00826A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D5D2BDC" w14:textId="77777777" w:rsidR="00401E02" w:rsidRDefault="00401E02" w:rsidP="00826A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347E6BF" w14:textId="6C6D9DAA" w:rsidR="00401E02" w:rsidRDefault="00401E02" w:rsidP="00826AA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Risku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izvērtējums</w:t>
      </w:r>
      <w:proofErr w:type="spellEnd"/>
      <w:r w:rsidR="00826AA0" w:rsidRPr="00826A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iesniegt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</w:t>
      </w:r>
      <w:r w:rsidR="00826AA0" w:rsidRPr="00826A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="00826AA0" w:rsidRPr="00826AA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(datums)                                                                                                 </w:t>
      </w:r>
    </w:p>
    <w:p w14:paraId="42238648" w14:textId="486BD8EB" w:rsidR="00826AA0" w:rsidRPr="00826AA0" w:rsidRDefault="00826AA0" w:rsidP="00826AA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826A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Atbalsta pretendents: </w:t>
      </w:r>
      <w:r w:rsidRPr="00826AA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(paraksts, Vārds, Uzvārds)</w:t>
      </w:r>
    </w:p>
    <w:p w14:paraId="6978E2C8" w14:textId="77777777" w:rsidR="008B1ECA" w:rsidRDefault="008B1ECA"/>
    <w:sectPr w:rsidR="008B1ECA" w:rsidSect="00826AA0">
      <w:footerReference w:type="default" r:id="rId6"/>
      <w:pgSz w:w="16838" w:h="11906" w:orient="landscape"/>
      <w:pgMar w:top="568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E7599" w14:textId="77777777" w:rsidR="00A7789A" w:rsidRDefault="00A7789A" w:rsidP="00401E02">
      <w:pPr>
        <w:spacing w:after="0" w:line="240" w:lineRule="auto"/>
      </w:pPr>
      <w:r>
        <w:separator/>
      </w:r>
    </w:p>
  </w:endnote>
  <w:endnote w:type="continuationSeparator" w:id="0">
    <w:p w14:paraId="11B12F0F" w14:textId="77777777" w:rsidR="00A7789A" w:rsidRDefault="00A7789A" w:rsidP="0040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7490712"/>
      <w:docPartObj>
        <w:docPartGallery w:val="Page Numbers (Bottom of Page)"/>
        <w:docPartUnique/>
      </w:docPartObj>
    </w:sdtPr>
    <w:sdtContent>
      <w:p w14:paraId="082D5FAD" w14:textId="0089EE7B" w:rsidR="00401E02" w:rsidRDefault="00401E02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8D17F1" w14:textId="77777777" w:rsidR="00401E02" w:rsidRDefault="00401E0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090A5" w14:textId="77777777" w:rsidR="00A7789A" w:rsidRDefault="00A7789A" w:rsidP="00401E02">
      <w:pPr>
        <w:spacing w:after="0" w:line="240" w:lineRule="auto"/>
      </w:pPr>
      <w:r>
        <w:separator/>
      </w:r>
    </w:p>
  </w:footnote>
  <w:footnote w:type="continuationSeparator" w:id="0">
    <w:p w14:paraId="0CE22EC9" w14:textId="77777777" w:rsidR="00A7789A" w:rsidRDefault="00A7789A" w:rsidP="00401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A0"/>
    <w:rsid w:val="00021B64"/>
    <w:rsid w:val="00401E02"/>
    <w:rsid w:val="00712044"/>
    <w:rsid w:val="00826AA0"/>
    <w:rsid w:val="008B1ECA"/>
    <w:rsid w:val="00945AD0"/>
    <w:rsid w:val="00A17FC4"/>
    <w:rsid w:val="00A7789A"/>
    <w:rsid w:val="00B3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B0D3"/>
  <w15:chartTrackingRefBased/>
  <w15:docId w15:val="{3AE6EF21-DB67-4BF6-BEE9-ACA46463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1">
    <w:name w:val="Režģa tabula1"/>
    <w:basedOn w:val="Parastatabula"/>
    <w:next w:val="Reatabula"/>
    <w:uiPriority w:val="39"/>
    <w:rsid w:val="0082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82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401E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01E02"/>
  </w:style>
  <w:style w:type="paragraph" w:styleId="Kjene">
    <w:name w:val="footer"/>
    <w:basedOn w:val="Parasts"/>
    <w:link w:val="KjeneRakstz"/>
    <w:uiPriority w:val="99"/>
    <w:unhideWhenUsed/>
    <w:rsid w:val="00401E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01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1555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Kalniņa</dc:creator>
  <cp:keywords/>
  <dc:description/>
  <cp:lastModifiedBy>CR Lauku partneriba</cp:lastModifiedBy>
  <cp:revision>2</cp:revision>
  <dcterms:created xsi:type="dcterms:W3CDTF">2022-11-25T12:39:00Z</dcterms:created>
  <dcterms:modified xsi:type="dcterms:W3CDTF">2022-11-25T12:39:00Z</dcterms:modified>
</cp:coreProperties>
</file>